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21EC0BF">
                <wp:simplePos x="0" y="0"/>
                <wp:positionH relativeFrom="column">
                  <wp:posOffset>-449580</wp:posOffset>
                </wp:positionH>
                <wp:positionV relativeFrom="paragraph">
                  <wp:posOffset>8255</wp:posOffset>
                </wp:positionV>
                <wp:extent cx="1476375" cy="885825"/>
                <wp:effectExtent l="0" t="0" r="28575" b="28575"/>
                <wp:wrapTight wrapText="bothSides">
                  <wp:wrapPolygon edited="0">
                    <wp:start x="12821" y="0"/>
                    <wp:lineTo x="0" y="1858"/>
                    <wp:lineTo x="0" y="21368"/>
                    <wp:lineTo x="1672" y="21832"/>
                    <wp:lineTo x="9197" y="21832"/>
                    <wp:lineTo x="21739" y="20439"/>
                    <wp:lineTo x="21739" y="465"/>
                    <wp:lineTo x="19788" y="0"/>
                    <wp:lineTo x="12821"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76375" cy="8858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6FF3BD56" w:rsidR="004B38A5" w:rsidRPr="00A551AF" w:rsidRDefault="004B38A5" w:rsidP="004B38A5">
                            <w:pPr>
                              <w:jc w:val="center"/>
                              <w:rPr>
                                <w:b/>
                                <w:bCs/>
                                <w:sz w:val="24"/>
                                <w:szCs w:val="24"/>
                              </w:rPr>
                            </w:pPr>
                            <w:r w:rsidRPr="00A551AF">
                              <w:rPr>
                                <w:b/>
                                <w:bCs/>
                                <w:sz w:val="24"/>
                                <w:szCs w:val="24"/>
                              </w:rPr>
                              <w:t xml:space="preserve">DESDE </w:t>
                            </w:r>
                            <w:r w:rsidR="001D72ED">
                              <w:rPr>
                                <w:b/>
                                <w:bCs/>
                                <w:sz w:val="24"/>
                                <w:szCs w:val="24"/>
                              </w:rPr>
                              <w:t>1180 USD PARA 2 PERSONAS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pt;margin-top:.65pt;width:116.25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" fillcolor="#4f81bd [3204]" strokecolor="#0a121c [484]" strokeweight="2pt">
                <v:textbox>
                  <w:txbxContent>
                    <w:p w14:paraId="115960F3" w14:textId="6FF3BD56" w:rsidR="004B38A5" w:rsidRPr="00A551AF" w:rsidRDefault="004B38A5" w:rsidP="004B38A5">
                      <w:pPr>
                        <w:jc w:val="center"/>
                        <w:rPr>
                          <w:b/>
                          <w:bCs/>
                          <w:sz w:val="24"/>
                          <w:szCs w:val="24"/>
                        </w:rPr>
                      </w:pPr>
                      <w:r w:rsidRPr="00A551AF">
                        <w:rPr>
                          <w:b/>
                          <w:bCs/>
                          <w:sz w:val="24"/>
                          <w:szCs w:val="24"/>
                        </w:rPr>
                        <w:t xml:space="preserve">DESDE </w:t>
                      </w:r>
                      <w:r w:rsidR="001D72ED">
                        <w:rPr>
                          <w:b/>
                          <w:bCs/>
                          <w:sz w:val="24"/>
                          <w:szCs w:val="24"/>
                        </w:rPr>
                        <w:t>1180 USD PARA 2 PERSONAS</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0D2A5EC3"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943A6A">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D72ED">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 EGIPTO 2X1</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631F83F5" w14:textId="64E8AE1D" w:rsidR="00B7390D" w:rsidRPr="00716947" w:rsidRDefault="00B7390D" w:rsidP="00B7390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72ED">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noches de Cairo + 4 noches de barco por el Nilo </w:t>
      </w: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5FE36E2D"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Todos los Sabados &amp; Todos los </w:t>
      </w:r>
      <w:r w:rsidR="00144E9B">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005C6309">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53038">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desde marzo 2026 hasta febrero 2027</w:t>
      </w:r>
    </w:p>
    <w:bookmarkEnd w:id="1"/>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5DB9826" w14:textId="25981CED"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EL CAIRO </w:t>
      </w:r>
    </w:p>
    <w:p w14:paraId="5EF32778" w14:textId="299FC439" w:rsidR="004B38A5" w:rsidRDefault="00881C6C" w:rsidP="004B38A5">
      <w:pPr>
        <w:ind w:left="-425"/>
        <w:jc w:val="both"/>
        <w:rPr>
          <w:color w:val="365F91"/>
          <w:sz w:val="24"/>
          <w:szCs w:val="24"/>
        </w:rPr>
      </w:pPr>
      <w:r w:rsidRPr="00881C6C">
        <w:rPr>
          <w:color w:val="365F91"/>
          <w:sz w:val="24"/>
          <w:szCs w:val="24"/>
        </w:rPr>
        <w:t>Llegada al Aeropuerto Internacional de El Cairo, asistencia de habla hispana en el aeropuerto por parte de nuestro representante antes del control de pasaportes. Traslado al hotel y alojamiento.</w:t>
      </w:r>
    </w:p>
    <w:p w14:paraId="77B9B8FB" w14:textId="77777777" w:rsidR="005C6309" w:rsidRPr="002A1A99" w:rsidRDefault="005C6309" w:rsidP="005C6309">
      <w:pPr>
        <w:adjustRightInd w:val="0"/>
        <w:ind w:right="425"/>
        <w:jc w:val="both"/>
        <w:rPr>
          <w:color w:val="365F91" w:themeColor="accent1" w:themeShade="BF"/>
          <w:sz w:val="24"/>
          <w:szCs w:val="24"/>
          <w:lang w:val="es-ES_tradnl"/>
        </w:rPr>
      </w:pPr>
    </w:p>
    <w:p w14:paraId="2AFA6C52" w14:textId="5EF23DA6"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º DÍA | CAIRO (D)</w:t>
      </w:r>
    </w:p>
    <w:p w14:paraId="641A586F" w14:textId="77777777" w:rsidR="005C6309" w:rsidRPr="002A1A9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pacing w:val="-1"/>
          <w:sz w:val="24"/>
          <w:szCs w:val="24"/>
          <w:lang w:val="es-ES_tradnl"/>
        </w:rPr>
        <w:t>D</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sa</w:t>
      </w:r>
      <w:r w:rsidRPr="002A1A99">
        <w:rPr>
          <w:color w:val="365F91" w:themeColor="accent1" w:themeShade="BF"/>
          <w:spacing w:val="-1"/>
          <w:sz w:val="24"/>
          <w:szCs w:val="24"/>
          <w:lang w:val="es-ES_tradnl"/>
        </w:rPr>
        <w:t>y</w:t>
      </w:r>
      <w:r w:rsidRPr="002A1A99">
        <w:rPr>
          <w:color w:val="365F91" w:themeColor="accent1" w:themeShade="BF"/>
          <w:sz w:val="24"/>
          <w:szCs w:val="24"/>
          <w:lang w:val="es-ES_tradnl"/>
        </w:rPr>
        <w:t>uno. Medio día de visitas a las Tres Pirámides de Guiza; Keops, Kefrén y Micerinos, a la Eterna Esfinge y al Templo del Valle de Kefrén "no incluye entrada al interior de las Pirámides". 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g</w:t>
      </w:r>
      <w:r w:rsidRPr="002A1A99">
        <w:rPr>
          <w:color w:val="365F91" w:themeColor="accent1" w:themeShade="BF"/>
          <w:spacing w:val="5"/>
          <w:sz w:val="24"/>
          <w:szCs w:val="24"/>
          <w:lang w:val="es-ES_tradnl"/>
        </w:rPr>
        <w:t>r</w:t>
      </w:r>
      <w:r w:rsidRPr="002A1A99">
        <w:rPr>
          <w:color w:val="365F91" w:themeColor="accent1" w:themeShade="BF"/>
          <w:spacing w:val="1"/>
          <w:sz w:val="24"/>
          <w:szCs w:val="24"/>
          <w:lang w:val="es-ES_tradnl"/>
        </w:rPr>
        <w:t>e</w:t>
      </w:r>
      <w:r w:rsidRPr="002A1A99">
        <w:rPr>
          <w:color w:val="365F91" w:themeColor="accent1" w:themeShade="BF"/>
          <w:sz w:val="24"/>
          <w:szCs w:val="24"/>
          <w:lang w:val="es-ES_tradnl"/>
        </w:rPr>
        <w:t>so</w:t>
      </w:r>
      <w:r w:rsidRPr="002A1A99">
        <w:rPr>
          <w:color w:val="365F91" w:themeColor="accent1" w:themeShade="BF"/>
          <w:spacing w:val="2"/>
          <w:sz w:val="24"/>
          <w:szCs w:val="24"/>
          <w:lang w:val="es-ES_tradnl"/>
        </w:rPr>
        <w:t xml:space="preserve"> </w:t>
      </w:r>
      <w:r w:rsidRPr="002A1A99">
        <w:rPr>
          <w:color w:val="365F91" w:themeColor="accent1" w:themeShade="BF"/>
          <w:w w:val="103"/>
          <w:sz w:val="24"/>
          <w:szCs w:val="24"/>
          <w:lang w:val="es-ES_tradnl"/>
        </w:rPr>
        <w:t xml:space="preserve">al </w:t>
      </w:r>
      <w:r w:rsidRPr="002A1A99">
        <w:rPr>
          <w:color w:val="365F91" w:themeColor="accent1" w:themeShade="BF"/>
          <w:sz w:val="24"/>
          <w:szCs w:val="24"/>
          <w:lang w:val="es-ES_tradnl"/>
        </w:rPr>
        <w:t>h</w:t>
      </w:r>
      <w:r w:rsidRPr="002A1A99">
        <w:rPr>
          <w:color w:val="365F91" w:themeColor="accent1" w:themeShade="BF"/>
          <w:spacing w:val="-1"/>
          <w:sz w:val="24"/>
          <w:szCs w:val="24"/>
          <w:lang w:val="es-ES_tradnl"/>
        </w:rPr>
        <w:t>o</w:t>
      </w:r>
      <w:r w:rsidRPr="002A1A99">
        <w:rPr>
          <w:color w:val="365F91" w:themeColor="accent1" w:themeShade="BF"/>
          <w:spacing w:val="1"/>
          <w:sz w:val="24"/>
          <w:szCs w:val="24"/>
          <w:lang w:val="es-ES_tradnl"/>
        </w:rPr>
        <w:t>te</w:t>
      </w:r>
      <w:r w:rsidRPr="002A1A99">
        <w:rPr>
          <w:color w:val="365F91" w:themeColor="accent1" w:themeShade="BF"/>
          <w:sz w:val="24"/>
          <w:szCs w:val="24"/>
          <w:lang w:val="es-ES_tradnl"/>
        </w:rPr>
        <w:t xml:space="preserve">l </w:t>
      </w:r>
      <w:r w:rsidRPr="002A1A99">
        <w:rPr>
          <w:color w:val="365F91" w:themeColor="accent1" w:themeShade="BF"/>
          <w:w w:val="103"/>
          <w:sz w:val="24"/>
          <w:szCs w:val="24"/>
          <w:lang w:val="es-ES_tradnl"/>
        </w:rPr>
        <w:t>y al</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jami</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n</w:t>
      </w:r>
      <w:r w:rsidRPr="002A1A99">
        <w:rPr>
          <w:color w:val="365F91" w:themeColor="accent1" w:themeShade="BF"/>
          <w:spacing w:val="1"/>
          <w:w w:val="103"/>
          <w:sz w:val="24"/>
          <w:szCs w:val="24"/>
          <w:lang w:val="es-ES_tradnl"/>
        </w:rPr>
        <w:t>t</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w:t>
      </w:r>
    </w:p>
    <w:p w14:paraId="61BF8193" w14:textId="77777777" w:rsidR="005C6309" w:rsidRPr="002270DA" w:rsidRDefault="005C6309" w:rsidP="005C6309">
      <w:pPr>
        <w:adjustRightInd w:val="0"/>
        <w:ind w:left="-426" w:right="425"/>
        <w:jc w:val="both"/>
        <w:rPr>
          <w:color w:val="365F91" w:themeColor="accent1" w:themeShade="BF"/>
          <w:w w:val="103"/>
          <w:sz w:val="24"/>
          <w:szCs w:val="24"/>
          <w:lang w:val="es-ES_tradnl"/>
        </w:rPr>
      </w:pPr>
    </w:p>
    <w:p w14:paraId="0ADAC9C9"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LA NECRÓPOL</w:t>
      </w:r>
      <w:r>
        <w:rPr>
          <w:b/>
          <w:color w:val="E36C09"/>
          <w:sz w:val="24"/>
          <w:szCs w:val="24"/>
        </w:rPr>
        <w:t>I</w:t>
      </w:r>
      <w:r w:rsidRPr="00154C8E">
        <w:rPr>
          <w:b/>
          <w:color w:val="E36C09"/>
          <w:sz w:val="24"/>
          <w:szCs w:val="24"/>
        </w:rPr>
        <w:t>S DE SAQQARA Y LA C</w:t>
      </w:r>
      <w:r>
        <w:rPr>
          <w:b/>
          <w:color w:val="E36C09"/>
          <w:sz w:val="24"/>
          <w:szCs w:val="24"/>
        </w:rPr>
        <w:t>I</w:t>
      </w:r>
      <w:r w:rsidRPr="00154C8E">
        <w:rPr>
          <w:b/>
          <w:color w:val="E36C09"/>
          <w:sz w:val="24"/>
          <w:szCs w:val="24"/>
        </w:rPr>
        <w:t>UDAD DE MENF</w:t>
      </w:r>
      <w:r>
        <w:rPr>
          <w:b/>
          <w:color w:val="E36C09"/>
          <w:sz w:val="24"/>
          <w:szCs w:val="24"/>
        </w:rPr>
        <w:t>I</w:t>
      </w:r>
      <w:r w:rsidRPr="00154C8E">
        <w:rPr>
          <w:b/>
          <w:color w:val="E36C09"/>
          <w:sz w:val="24"/>
          <w:szCs w:val="24"/>
        </w:rPr>
        <w:t>S</w:t>
      </w:r>
    </w:p>
    <w:p w14:paraId="067BCE48"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Menfis, está situado a 25 km. al sur de El Cairo fue en sus orígenes la capital más esplendorosa y antigua de Egipto y contiene monumentos del Principio de la Historia de la Era Antigua destacando una estatua de 13.5 mts del Faraón Ramsés II y de la Esfinge de Alabastro y pararse como testimonio del esplendor del antiguo imperio. Muy cerca se encuentra la gran necrópolis de Saqqara, que forma el núcleo de la pirámide de Zoser Step, el primer edificio monumental de piedra. Aprecian innumerables pirámides y cientos de tumbas llamadas mastabas, algunas decoradas con pinturas y bajorrelieves de belleza excepcional. Impresionantes son las galerías funerarias del toro sagrado Apis. Saqqara, fue la antigua ciudad necrópolis de Menfis, capital del imperio antiguo. Tanto reyes como altos dignatarios y también animales sagrados, fueron enterrados en este recinto. La Pirámide de Zoser que fue un faraón de la III dinastía es conocida como la Pirámide Escalonada esta pirámide es única en su género y anterior a las de Guiza. Se eleva en seis escalones por cada uno de los cuatro costados hasta el vértice.</w:t>
      </w:r>
    </w:p>
    <w:p w14:paraId="56A564B7" w14:textId="77777777" w:rsidR="005C6309" w:rsidRPr="002A1A99" w:rsidRDefault="005C6309" w:rsidP="005C6309">
      <w:pPr>
        <w:ind w:left="-426"/>
        <w:jc w:val="both"/>
        <w:rPr>
          <w:b/>
          <w:smallCaps/>
          <w:color w:val="365F91" w:themeColor="accent1" w:themeShade="BF"/>
        </w:rPr>
      </w:pPr>
    </w:p>
    <w:p w14:paraId="2215A20A" w14:textId="393F4B35"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53038">
        <w:rPr>
          <w:color w:val="365F91" w:themeColor="accent1" w:themeShade="BF"/>
          <w:sz w:val="24"/>
          <w:szCs w:val="24"/>
        </w:rPr>
        <w:t xml:space="preserve"> </w:t>
      </w:r>
      <w:r w:rsidR="005C6309" w:rsidRPr="002A1A99">
        <w:rPr>
          <w:color w:val="365F91" w:themeColor="accent1" w:themeShade="BF"/>
          <w:sz w:val="24"/>
          <w:szCs w:val="24"/>
        </w:rPr>
        <w:t>60.-usd</w:t>
      </w:r>
    </w:p>
    <w:p w14:paraId="32F62024"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52.-usd</w:t>
      </w:r>
    </w:p>
    <w:p w14:paraId="273BDBFF" w14:textId="77777777" w:rsidR="005C6309" w:rsidRDefault="005C6309" w:rsidP="005C6309">
      <w:pPr>
        <w:ind w:left="-426"/>
        <w:jc w:val="both"/>
        <w:rPr>
          <w:color w:val="365F91"/>
          <w:sz w:val="24"/>
          <w:szCs w:val="24"/>
        </w:rPr>
      </w:pPr>
    </w:p>
    <w:p w14:paraId="3E739416" w14:textId="77777777" w:rsidR="005C6309" w:rsidRDefault="005C6309" w:rsidP="005C6309">
      <w:pPr>
        <w:ind w:left="-426"/>
        <w:jc w:val="both"/>
        <w:rPr>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ESPECTÁCULO DE LUZ Y SON</w:t>
      </w:r>
      <w:r>
        <w:rPr>
          <w:b/>
          <w:color w:val="E36C09"/>
          <w:sz w:val="24"/>
          <w:szCs w:val="24"/>
        </w:rPr>
        <w:t>I</w:t>
      </w:r>
      <w:r w:rsidRPr="00154C8E">
        <w:rPr>
          <w:b/>
          <w:color w:val="E36C09"/>
          <w:sz w:val="24"/>
          <w:szCs w:val="24"/>
        </w:rPr>
        <w:t>DO EN LAS P</w:t>
      </w:r>
      <w:r>
        <w:rPr>
          <w:b/>
          <w:color w:val="E36C09"/>
          <w:sz w:val="24"/>
          <w:szCs w:val="24"/>
        </w:rPr>
        <w:t>I</w:t>
      </w:r>
      <w:r w:rsidRPr="00154C8E">
        <w:rPr>
          <w:b/>
          <w:color w:val="E36C09"/>
          <w:sz w:val="24"/>
          <w:szCs w:val="24"/>
        </w:rPr>
        <w:t>RÁMİDES DE GUZA</w:t>
      </w:r>
    </w:p>
    <w:p w14:paraId="7304F0A6" w14:textId="77777777" w:rsidR="005C630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Los egipcios actuales, orgullosos por lo que hicieron sus antepasados, han decidido honrarles con un impresionante espectáculo de luz y sonido, para mostrar a los turistas la historia de su país. El evento se inicia con la iluminación de la esfinge, mientras se explica la historia de las pirámides y quienes las construyeron. </w:t>
      </w:r>
    </w:p>
    <w:p w14:paraId="1F90F64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 xml:space="preserve">Mediante rayos láser y proyecciones de luz sobre el Templo de la Momificación, las paredes de las Pirámides, la arena del desierto y la esfinge misma, se despliega un resumen de la historia </w:t>
      </w:r>
    </w:p>
    <w:p w14:paraId="17450A3D" w14:textId="77777777" w:rsidR="005C6309" w:rsidRPr="002A1A99" w:rsidRDefault="005C6309" w:rsidP="005C6309">
      <w:pPr>
        <w:ind w:left="-426"/>
        <w:jc w:val="both"/>
        <w:rPr>
          <w:color w:val="365F91" w:themeColor="accent1" w:themeShade="BF"/>
          <w:sz w:val="24"/>
          <w:szCs w:val="24"/>
        </w:rPr>
      </w:pPr>
    </w:p>
    <w:p w14:paraId="4EA69715" w14:textId="75E2CD17"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B7390D">
        <w:rPr>
          <w:color w:val="365F91" w:themeColor="accent1" w:themeShade="BF"/>
          <w:sz w:val="24"/>
          <w:szCs w:val="24"/>
        </w:rPr>
        <w:t xml:space="preserve"> </w:t>
      </w:r>
      <w:r w:rsidR="005C6309" w:rsidRPr="002A1A99">
        <w:rPr>
          <w:color w:val="365F91" w:themeColor="accent1" w:themeShade="BF"/>
          <w:sz w:val="24"/>
          <w:szCs w:val="24"/>
        </w:rPr>
        <w:t>55.-usd</w:t>
      </w:r>
    </w:p>
    <w:p w14:paraId="67FEE10F"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4FBAF338" w14:textId="77777777" w:rsidR="00B7390D" w:rsidRDefault="00B7390D" w:rsidP="005C6309">
      <w:pPr>
        <w:ind w:left="-426"/>
        <w:jc w:val="both"/>
        <w:rPr>
          <w:color w:val="365F91" w:themeColor="accent1" w:themeShade="BF"/>
          <w:sz w:val="24"/>
          <w:szCs w:val="24"/>
        </w:rPr>
      </w:pPr>
    </w:p>
    <w:p w14:paraId="067C9EC0" w14:textId="77777777" w:rsidR="00B7390D" w:rsidRPr="002A1A99" w:rsidRDefault="00B7390D" w:rsidP="005C6309">
      <w:pPr>
        <w:ind w:left="-426"/>
        <w:jc w:val="both"/>
        <w:rPr>
          <w:color w:val="365F91" w:themeColor="accent1" w:themeShade="BF"/>
          <w:sz w:val="24"/>
          <w:szCs w:val="24"/>
        </w:rPr>
      </w:pPr>
    </w:p>
    <w:p w14:paraId="380CF3E3" w14:textId="77777777" w:rsidR="005C6309" w:rsidRPr="00584F4B" w:rsidRDefault="005C6309" w:rsidP="005C6309">
      <w:pPr>
        <w:ind w:left="-426"/>
        <w:jc w:val="both"/>
        <w:rPr>
          <w:color w:val="4F81BD" w:themeColor="accent1"/>
          <w:sz w:val="24"/>
          <w:szCs w:val="24"/>
        </w:rPr>
      </w:pPr>
    </w:p>
    <w:p w14:paraId="63F51378" w14:textId="7C2CDF9B"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lastRenderedPageBreak/>
        <w:t>3</w:t>
      </w:r>
      <w:r w:rsidRPr="002A1A99">
        <w:rPr>
          <w:b/>
          <w:color w:val="365F91" w:themeColor="accent1" w:themeShade="BF"/>
          <w:sz w:val="24"/>
          <w:szCs w:val="24"/>
        </w:rPr>
        <w:t xml:space="preserve">º DÍA | CAIRO | VUELO PARA LUXOR (D,C)  </w:t>
      </w:r>
      <w:r w:rsidRPr="002A1A99">
        <w:rPr>
          <w:b/>
          <w:bCs/>
          <w:color w:val="365F91" w:themeColor="accent1" w:themeShade="BF"/>
          <w:sz w:val="24"/>
          <w:szCs w:val="24"/>
          <w:lang w:val="es-ES_tradnl"/>
        </w:rPr>
        <w:t xml:space="preserve">    </w:t>
      </w:r>
    </w:p>
    <w:p w14:paraId="4BF8D1C9" w14:textId="276A53BA" w:rsidR="005C6309" w:rsidRPr="002A1A99" w:rsidRDefault="005C6309" w:rsidP="005C6309">
      <w:pPr>
        <w:adjustRightInd w:val="0"/>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en el hotel. Día libre. En la hora combinada traslado al aeropuerto para tomar el vuelo domestico para Luxor . Llegada a Luxor , traslado al barco .</w:t>
      </w:r>
      <w:r w:rsidR="00144E9B" w:rsidRPr="00144E9B">
        <w:rPr>
          <w:color w:val="365F91" w:themeColor="accent1" w:themeShade="BF"/>
          <w:sz w:val="24"/>
          <w:szCs w:val="24"/>
          <w:lang w:val="es-ES_tradnl"/>
        </w:rPr>
        <w:t xml:space="preserve"> Por la tarde, visita a la Orilla Oriental en Luxor; a los Templos de Luxor y Karnak. Regreso al barco. Noche a bordo. </w:t>
      </w:r>
      <w:r w:rsidRPr="002A1A99">
        <w:rPr>
          <w:color w:val="365F91" w:themeColor="accent1" w:themeShade="BF"/>
          <w:sz w:val="24"/>
          <w:szCs w:val="24"/>
          <w:lang w:val="es-ES_tradnl"/>
        </w:rPr>
        <w:t xml:space="preserve"> Cena y alojamiento a bordo. </w:t>
      </w:r>
    </w:p>
    <w:p w14:paraId="2394FB24" w14:textId="77777777" w:rsidR="005C6309" w:rsidRPr="002A1A99" w:rsidRDefault="005C6309" w:rsidP="005C6309">
      <w:pPr>
        <w:ind w:left="-426" w:right="425"/>
        <w:rPr>
          <w:b/>
          <w:bCs/>
          <w:color w:val="365F91" w:themeColor="accent1" w:themeShade="BF"/>
          <w:sz w:val="24"/>
          <w:szCs w:val="24"/>
          <w:lang w:val="es-ES_tradnl"/>
        </w:rPr>
      </w:pPr>
      <w:r w:rsidRPr="002A1A99">
        <w:rPr>
          <w:b/>
          <w:bCs/>
          <w:color w:val="365F91" w:themeColor="accent1" w:themeShade="BF"/>
          <w:sz w:val="24"/>
          <w:szCs w:val="24"/>
          <w:lang w:val="es-ES_tradnl"/>
        </w:rPr>
        <w:t xml:space="preserve">     </w:t>
      </w:r>
    </w:p>
    <w:p w14:paraId="257355DE"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bCs/>
          <w:color w:val="E36C0A" w:themeColor="accent6" w:themeShade="BF"/>
          <w:sz w:val="24"/>
          <w:szCs w:val="24"/>
          <w:lang w:val="es-ES_tradnl"/>
        </w:rPr>
        <w:t xml:space="preserve">DIA COMPLETO A LA CIUDAD DE CAIRO </w:t>
      </w:r>
      <w:r w:rsidRPr="00154C8E">
        <w:rPr>
          <w:color w:val="E36C0A" w:themeColor="accent6" w:themeShade="BF"/>
          <w:spacing w:val="-1"/>
          <w:sz w:val="24"/>
          <w:szCs w:val="24"/>
        </w:rPr>
        <w:t xml:space="preserve"> </w:t>
      </w:r>
    </w:p>
    <w:p w14:paraId="54B1EB8E"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Comienza la visita con el Museo Egipcio de Arte Faraónico, uno de los museos más grandes del mundo con 250.000 piezas. Contiene tesoros faraónicos que se remontan a 5.000 años. Su colección más célebre es la de Tutankhamon. A continuación, se visita el Barrio Copto donde se encuentran diferentes monumentos de distintas religiones como: La Iglesia de San Sergio en pie desde los principios del siglo V, la Iglesia Al-Moalaqa del siglo V y con bellas antigüedades de la era Cristiana. Visita a la Sinagoga de “Ben Ezra”. Después, se visita la Ciudadela de Saladino construida en el siglo XII, que alberga La Mezquita de Alabastro de Muhammad Ali construida en el 1.836 con unas vistas espectaculares de toda la ciudad.</w:t>
      </w:r>
      <w:r>
        <w:rPr>
          <w:color w:val="365F91" w:themeColor="accent1" w:themeShade="BF"/>
          <w:spacing w:val="-1"/>
          <w:sz w:val="24"/>
          <w:szCs w:val="24"/>
        </w:rPr>
        <w:t xml:space="preserve"> </w:t>
      </w:r>
    </w:p>
    <w:p w14:paraId="48A6927C" w14:textId="77777777" w:rsidR="005C6309" w:rsidRPr="002A1A99" w:rsidRDefault="005C6309" w:rsidP="005C6309">
      <w:pPr>
        <w:ind w:left="-426"/>
        <w:jc w:val="both"/>
        <w:rPr>
          <w:color w:val="365F91" w:themeColor="accent1" w:themeShade="BF"/>
          <w:sz w:val="24"/>
          <w:szCs w:val="24"/>
        </w:rPr>
      </w:pPr>
    </w:p>
    <w:p w14:paraId="394E681A" w14:textId="0262AF5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90.-usd</w:t>
      </w:r>
    </w:p>
    <w:p w14:paraId="0FFC8B1C" w14:textId="77777777" w:rsidR="005C630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82.-usd</w:t>
      </w:r>
    </w:p>
    <w:p w14:paraId="66716698" w14:textId="77777777" w:rsidR="005C6309" w:rsidRDefault="005C6309" w:rsidP="005C6309">
      <w:pPr>
        <w:ind w:left="-426"/>
        <w:jc w:val="both"/>
        <w:rPr>
          <w:color w:val="365F91" w:themeColor="accent1" w:themeShade="BF"/>
          <w:sz w:val="24"/>
          <w:szCs w:val="24"/>
        </w:rPr>
      </w:pPr>
    </w:p>
    <w:p w14:paraId="2779C29E"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xml:space="preserve">***Suplemento del entrada al museo de GEM (Gran Museo Egipcio) por persona 30 usd </w:t>
      </w:r>
    </w:p>
    <w:p w14:paraId="052BE25F" w14:textId="77777777" w:rsidR="005C6309" w:rsidRPr="003B6830" w:rsidRDefault="005C6309" w:rsidP="005C6309">
      <w:pPr>
        <w:ind w:left="-426"/>
        <w:jc w:val="both"/>
        <w:rPr>
          <w:i/>
          <w:iCs/>
          <w:color w:val="365F91" w:themeColor="accent1" w:themeShade="BF"/>
          <w:spacing w:val="-1"/>
          <w:sz w:val="24"/>
          <w:szCs w:val="24"/>
        </w:rPr>
      </w:pPr>
      <w:r w:rsidRPr="003B6830">
        <w:rPr>
          <w:i/>
          <w:iCs/>
          <w:color w:val="365F91" w:themeColor="accent1" w:themeShade="BF"/>
          <w:spacing w:val="-1"/>
          <w:sz w:val="24"/>
          <w:szCs w:val="24"/>
        </w:rPr>
        <w:t>*** Por favor, indique qué opción desea reservar al hacer la reserva.( con el museo de GEM o sin el museo de GEM) No será posible realizar la visita al museo pagando el suplemento en efectivo durante el tour.</w:t>
      </w:r>
    </w:p>
    <w:p w14:paraId="7F98081C" w14:textId="77777777" w:rsidR="005C6309" w:rsidRPr="002A1A99" w:rsidRDefault="005C6309" w:rsidP="005C6309">
      <w:pPr>
        <w:rPr>
          <w:b/>
          <w:bCs/>
          <w:color w:val="365F91" w:themeColor="accent1" w:themeShade="BF"/>
          <w:sz w:val="24"/>
          <w:szCs w:val="24"/>
          <w:lang w:val="es-ES_tradnl"/>
        </w:rPr>
      </w:pPr>
    </w:p>
    <w:p w14:paraId="067C23D2" w14:textId="552BC5B8" w:rsidR="005C6309" w:rsidRPr="002A1A99" w:rsidRDefault="005C6309" w:rsidP="005C6309">
      <w:pPr>
        <w:ind w:left="-426" w:right="425"/>
        <w:jc w:val="both"/>
        <w:rPr>
          <w:b/>
          <w:bCs/>
          <w:color w:val="365F91" w:themeColor="accent1" w:themeShade="BF"/>
          <w:spacing w:val="3"/>
          <w:sz w:val="24"/>
          <w:szCs w:val="24"/>
          <w:u w:val="single"/>
          <w:lang w:val="es-ES_tradnl"/>
        </w:rPr>
      </w:pPr>
      <w:r>
        <w:rPr>
          <w:b/>
          <w:color w:val="365F91" w:themeColor="accent1" w:themeShade="BF"/>
          <w:sz w:val="24"/>
          <w:szCs w:val="24"/>
        </w:rPr>
        <w:t>4</w:t>
      </w:r>
      <w:r w:rsidRPr="002A1A99">
        <w:rPr>
          <w:b/>
          <w:color w:val="365F91" w:themeColor="accent1" w:themeShade="BF"/>
          <w:sz w:val="24"/>
          <w:szCs w:val="24"/>
        </w:rPr>
        <w:t xml:space="preserve">º DÍA |LUXOR | ESNA | EDFU  (D,A,C) </w:t>
      </w:r>
    </w:p>
    <w:p w14:paraId="75A14DDD" w14:textId="77777777" w:rsidR="001D72ED" w:rsidRPr="002A1A99" w:rsidRDefault="001D72ED" w:rsidP="001D72ED">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Por la mañana, visita a la Orilla Oriental en Luxor; a los Templos de Luxor y Karnak. Noche a bordo.</w:t>
      </w:r>
    </w:p>
    <w:p w14:paraId="48350880" w14:textId="77777777" w:rsidR="001D72ED" w:rsidRPr="00584F4B" w:rsidRDefault="001D72ED" w:rsidP="001D72ED">
      <w:pPr>
        <w:ind w:left="-426" w:right="425"/>
        <w:jc w:val="both"/>
        <w:rPr>
          <w:color w:val="4F81BD" w:themeColor="accent1"/>
          <w:sz w:val="24"/>
          <w:szCs w:val="24"/>
          <w:lang w:val="es-ES_tradnl"/>
        </w:rPr>
      </w:pPr>
    </w:p>
    <w:p w14:paraId="35940206" w14:textId="77777777" w:rsidR="001D72ED" w:rsidRPr="004522BD" w:rsidRDefault="001D72ED" w:rsidP="001D72ED">
      <w:pPr>
        <w:ind w:left="-426"/>
        <w:rPr>
          <w:color w:val="365F91" w:themeColor="accent1" w:themeShade="BF"/>
          <w:spacing w:val="-1"/>
          <w:sz w:val="24"/>
          <w:szCs w:val="24"/>
        </w:rPr>
      </w:pPr>
      <w:r w:rsidRPr="00584F4B">
        <w:rPr>
          <w:color w:val="4F81BD" w:themeColor="accent1"/>
          <w:sz w:val="24"/>
          <w:szCs w:val="24"/>
          <w:lang w:val="es-ES_tradnl"/>
        </w:rPr>
        <w:t xml:space="preserve"> </w:t>
      </w:r>
      <w:r>
        <w:rPr>
          <w:b/>
          <w:color w:val="E36C0A" w:themeColor="accent6" w:themeShade="BF"/>
          <w:sz w:val="24"/>
          <w:szCs w:val="24"/>
        </w:rPr>
        <w:t>EXCURSIÓN</w:t>
      </w:r>
      <w:r w:rsidRPr="0042706A">
        <w:rPr>
          <w:b/>
          <w:color w:val="E36C0A" w:themeColor="accent6" w:themeShade="BF"/>
          <w:sz w:val="24"/>
          <w:szCs w:val="24"/>
        </w:rPr>
        <w:t xml:space="preserve"> OPCIONAL | </w:t>
      </w:r>
      <w:r w:rsidRPr="004522BD">
        <w:rPr>
          <w:b/>
          <w:bCs/>
          <w:color w:val="E36C0A" w:themeColor="accent6" w:themeShade="BF"/>
          <w:sz w:val="24"/>
          <w:szCs w:val="24"/>
        </w:rPr>
        <w:t>MARGEN OCC</w:t>
      </w:r>
      <w:r>
        <w:rPr>
          <w:b/>
          <w:bCs/>
          <w:color w:val="E36C0A" w:themeColor="accent6" w:themeShade="BF"/>
          <w:sz w:val="24"/>
          <w:szCs w:val="24"/>
        </w:rPr>
        <w:t>I</w:t>
      </w:r>
      <w:r w:rsidRPr="004522BD">
        <w:rPr>
          <w:b/>
          <w:bCs/>
          <w:color w:val="E36C0A" w:themeColor="accent6" w:themeShade="BF"/>
          <w:sz w:val="24"/>
          <w:szCs w:val="24"/>
        </w:rPr>
        <w:t>DENTAL EN LUXOR</w:t>
      </w:r>
    </w:p>
    <w:p w14:paraId="0A1E6CC3" w14:textId="77777777" w:rsidR="001D72ED" w:rsidRPr="002A1A99" w:rsidRDefault="001D72ED" w:rsidP="001D72ED">
      <w:pPr>
        <w:ind w:left="-426" w:right="425"/>
        <w:jc w:val="both"/>
        <w:rPr>
          <w:color w:val="365F91" w:themeColor="accent1" w:themeShade="BF"/>
          <w:sz w:val="24"/>
          <w:szCs w:val="24"/>
        </w:rPr>
      </w:pPr>
      <w:r w:rsidRPr="002A1A99">
        <w:rPr>
          <w:color w:val="365F91" w:themeColor="accent1" w:themeShade="BF"/>
          <w:sz w:val="24"/>
          <w:szCs w:val="24"/>
        </w:rPr>
        <w:t>Duración: 6 horas. La Orilla Occidental en Luxor; la Necrópolis de Tebas; el Valle de los Reyes, el Templo Funerario de la Reina Hatshepsut conocido como El-Deir El-Bahari y los Colosos de Memnón.</w:t>
      </w:r>
    </w:p>
    <w:p w14:paraId="4C3F1A61" w14:textId="77777777" w:rsidR="001D72ED" w:rsidRPr="002A1A99" w:rsidRDefault="001D72ED" w:rsidP="001D72ED">
      <w:pPr>
        <w:ind w:right="425"/>
        <w:jc w:val="both"/>
        <w:rPr>
          <w:color w:val="365F91" w:themeColor="accent1" w:themeShade="BF"/>
          <w:sz w:val="24"/>
          <w:szCs w:val="24"/>
          <w:lang w:val="es-ES_tradnl"/>
        </w:rPr>
      </w:pPr>
    </w:p>
    <w:p w14:paraId="2BE3D527" w14:textId="77777777" w:rsidR="001D72ED" w:rsidRPr="002A1A99" w:rsidRDefault="001D72ED" w:rsidP="001D72ED">
      <w:pPr>
        <w:ind w:left="-426"/>
        <w:jc w:val="both"/>
        <w:rPr>
          <w:color w:val="365F91" w:themeColor="accent1" w:themeShade="BF"/>
          <w:sz w:val="24"/>
          <w:szCs w:val="24"/>
        </w:rPr>
      </w:pPr>
      <w:r w:rsidRPr="002A1A99">
        <w:rPr>
          <w:color w:val="365F91" w:themeColor="accent1" w:themeShade="BF"/>
          <w:sz w:val="24"/>
          <w:szCs w:val="24"/>
        </w:rPr>
        <w:t>Precio por persona              95.-usd</w:t>
      </w:r>
    </w:p>
    <w:p w14:paraId="5E7511CE" w14:textId="77777777" w:rsidR="001D72ED" w:rsidRPr="002A1A99" w:rsidRDefault="001D72ED" w:rsidP="001D72ED">
      <w:pPr>
        <w:ind w:left="-426"/>
        <w:jc w:val="both"/>
        <w:rPr>
          <w:color w:val="365F91" w:themeColor="accent1" w:themeShade="BF"/>
          <w:sz w:val="24"/>
          <w:szCs w:val="24"/>
        </w:rPr>
      </w:pPr>
      <w:r w:rsidRPr="002A1A99">
        <w:rPr>
          <w:color w:val="365F91" w:themeColor="accent1" w:themeShade="BF"/>
          <w:sz w:val="24"/>
          <w:szCs w:val="24"/>
        </w:rPr>
        <w:t>Facturacion operador         85.-usd</w:t>
      </w:r>
    </w:p>
    <w:p w14:paraId="06DA9D72" w14:textId="77777777" w:rsidR="00DD6AA5" w:rsidRPr="002A1A99" w:rsidRDefault="00DD6AA5" w:rsidP="00DD6AA5">
      <w:pPr>
        <w:ind w:left="-426" w:right="425"/>
        <w:jc w:val="both"/>
        <w:rPr>
          <w:color w:val="365F91" w:themeColor="accent1" w:themeShade="BF"/>
          <w:sz w:val="24"/>
          <w:szCs w:val="24"/>
        </w:rPr>
      </w:pPr>
    </w:p>
    <w:p w14:paraId="110BBF41" w14:textId="26CEF02A" w:rsidR="005C6309" w:rsidRPr="002A1A99" w:rsidRDefault="005C6309"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Pr="002A1A99">
        <w:rPr>
          <w:b/>
          <w:color w:val="365F91" w:themeColor="accent1" w:themeShade="BF"/>
          <w:sz w:val="24"/>
          <w:szCs w:val="24"/>
        </w:rPr>
        <w:t>º DÍA |EDFU|</w:t>
      </w:r>
      <w:r w:rsidRPr="002A1A99">
        <w:rPr>
          <w:color w:val="365F91" w:themeColor="accent1" w:themeShade="BF"/>
        </w:rPr>
        <w:t xml:space="preserve"> </w:t>
      </w:r>
      <w:r w:rsidRPr="002A1A99">
        <w:rPr>
          <w:b/>
          <w:color w:val="365F91" w:themeColor="accent1" w:themeShade="BF"/>
          <w:sz w:val="24"/>
          <w:szCs w:val="24"/>
        </w:rPr>
        <w:t xml:space="preserve">KOM OMBO | ASUAN </w:t>
      </w:r>
      <w:r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18475098"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6</w:t>
      </w:r>
      <w:r w:rsidRPr="002A1A99">
        <w:rPr>
          <w:b/>
          <w:color w:val="365F91" w:themeColor="accent1" w:themeShade="BF"/>
          <w:sz w:val="24"/>
          <w:szCs w:val="24"/>
        </w:rPr>
        <w:t xml:space="preserve">º DÍA | ASUAN  </w:t>
      </w:r>
      <w:r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5BE12F66" w14:textId="009D2E3C" w:rsidR="00B7390D" w:rsidRDefault="005C6309" w:rsidP="00E8617A">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37618328" w14:textId="77777777" w:rsidR="001D72ED" w:rsidRDefault="001D72ED" w:rsidP="00E8617A">
      <w:pPr>
        <w:ind w:left="-426"/>
        <w:jc w:val="both"/>
        <w:rPr>
          <w:color w:val="365F91" w:themeColor="accent1" w:themeShade="BF"/>
          <w:spacing w:val="-1"/>
          <w:sz w:val="24"/>
          <w:szCs w:val="24"/>
        </w:rPr>
      </w:pPr>
    </w:p>
    <w:p w14:paraId="721C8EC3" w14:textId="77777777" w:rsidR="001D72ED" w:rsidRDefault="001D72ED" w:rsidP="00E8617A">
      <w:pPr>
        <w:ind w:left="-426"/>
        <w:jc w:val="both"/>
        <w:rPr>
          <w:color w:val="365F91" w:themeColor="accent1" w:themeShade="BF"/>
          <w:spacing w:val="-1"/>
          <w:sz w:val="24"/>
          <w:szCs w:val="24"/>
        </w:rPr>
      </w:pP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02E1F309" w14:textId="77777777"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6774201" w14:textId="21571EC9"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7</w:t>
      </w:r>
      <w:r w:rsidRPr="002A1A99">
        <w:rPr>
          <w:b/>
          <w:color w:val="365F91" w:themeColor="accent1" w:themeShade="BF"/>
          <w:sz w:val="24"/>
          <w:szCs w:val="24"/>
        </w:rPr>
        <w:t xml:space="preserve">º DÍA | ASUAN | VUELO PARA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582C0F1B"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y desembarque. Traslado al Aeropuerto Internacional de Asuan y vuelo doméstico de vuelta a El Cairo. Llegada a El Cairo. Traslado al hotel y alojamiento.</w:t>
      </w:r>
    </w:p>
    <w:p w14:paraId="2D4C6AA2" w14:textId="77777777" w:rsidR="005C6309" w:rsidRDefault="005C6309" w:rsidP="005C6309">
      <w:pPr>
        <w:rPr>
          <w:b/>
          <w:color w:val="E36C09"/>
          <w:sz w:val="24"/>
          <w:szCs w:val="24"/>
        </w:rPr>
      </w:pPr>
    </w:p>
    <w:p w14:paraId="67A38AF0" w14:textId="77777777" w:rsidR="005C6309" w:rsidRDefault="005C6309" w:rsidP="005C6309">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0815FAF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4E49D781" w14:textId="77777777" w:rsidR="005C6309" w:rsidRPr="002A1A99" w:rsidRDefault="005C6309" w:rsidP="005C6309">
      <w:pPr>
        <w:ind w:left="-426"/>
        <w:jc w:val="both"/>
        <w:rPr>
          <w:color w:val="365F91" w:themeColor="accent1" w:themeShade="BF"/>
          <w:sz w:val="24"/>
          <w:szCs w:val="24"/>
        </w:rPr>
      </w:pPr>
    </w:p>
    <w:p w14:paraId="01DD60C9" w14:textId="542D24A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55.-usd</w:t>
      </w:r>
    </w:p>
    <w:p w14:paraId="24D6A83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5A00B587" w14:textId="77777777" w:rsidR="005C6309" w:rsidRPr="002A1A99" w:rsidRDefault="005C6309" w:rsidP="005C6309">
      <w:pPr>
        <w:ind w:right="425"/>
        <w:jc w:val="both"/>
        <w:rPr>
          <w:color w:val="365F91" w:themeColor="accent1" w:themeShade="BF"/>
          <w:sz w:val="24"/>
          <w:szCs w:val="24"/>
        </w:rPr>
      </w:pPr>
    </w:p>
    <w:p w14:paraId="6840E192" w14:textId="396BDA83"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8</w:t>
      </w:r>
      <w:r w:rsidRPr="002A1A99">
        <w:rPr>
          <w:b/>
          <w:color w:val="365F91" w:themeColor="accent1" w:themeShade="BF"/>
          <w:sz w:val="24"/>
          <w:szCs w:val="24"/>
        </w:rPr>
        <w:t xml:space="preserve">º DÍA | SALIDA DE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305CF5BA" w:rsidR="00304F08" w:rsidRPr="00881C6C" w:rsidRDefault="004B38A5" w:rsidP="00EB2FAC">
      <w:pPr>
        <w:ind w:left="-567"/>
        <w:rPr>
          <w:b/>
          <w:color w:val="E36C09"/>
          <w:sz w:val="24"/>
          <w:szCs w:val="24"/>
        </w:rPr>
      </w:pPr>
      <w:r w:rsidRPr="00E2328E">
        <w:rPr>
          <w:b/>
          <w:color w:val="E36C09"/>
          <w:sz w:val="24"/>
          <w:szCs w:val="24"/>
        </w:rPr>
        <w:t xml:space="preserve">HOTELES </w:t>
      </w:r>
      <w:r w:rsidR="00EB2FAC">
        <w:rPr>
          <w:b/>
          <w:color w:val="E36C09"/>
          <w:sz w:val="24"/>
          <w:szCs w:val="24"/>
        </w:rPr>
        <w:t>&amp;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701"/>
        <w:gridCol w:w="1134"/>
        <w:gridCol w:w="7797"/>
      </w:tblGrid>
      <w:tr w:rsidR="004B38A5" w14:paraId="4378B33F" w14:textId="77777777" w:rsidTr="00943A6A">
        <w:trPr>
          <w:trHeight w:val="370"/>
        </w:trPr>
        <w:tc>
          <w:tcPr>
            <w:tcW w:w="1701" w:type="dxa"/>
            <w:vMerge w:val="restart"/>
            <w:shd w:val="pct5" w:color="auto" w:fill="FFFFFF" w:themeFill="background1"/>
          </w:tcPr>
          <w:p w14:paraId="6522E333" w14:textId="043B8AA9" w:rsidR="004B38A5" w:rsidRPr="00DD61FF" w:rsidRDefault="00881C6C" w:rsidP="007D3AFD">
            <w:pPr>
              <w:rPr>
                <w:color w:val="365F91"/>
                <w:sz w:val="24"/>
                <w:szCs w:val="24"/>
              </w:rPr>
            </w:pPr>
            <w:r>
              <w:rPr>
                <w:color w:val="365F91"/>
                <w:sz w:val="24"/>
                <w:szCs w:val="24"/>
              </w:rPr>
              <w:t>Cairo</w:t>
            </w:r>
          </w:p>
          <w:p w14:paraId="067305EE" w14:textId="77777777" w:rsidR="004B38A5" w:rsidRPr="00DD61FF" w:rsidRDefault="004B38A5" w:rsidP="007D3AFD">
            <w:pPr>
              <w:rPr>
                <w:color w:val="365F91"/>
                <w:sz w:val="24"/>
                <w:szCs w:val="24"/>
              </w:rPr>
            </w:pPr>
          </w:p>
        </w:tc>
        <w:tc>
          <w:tcPr>
            <w:tcW w:w="1134" w:type="dxa"/>
            <w:shd w:val="pct5" w:color="auto" w:fill="FFFFFF" w:themeFill="background1"/>
          </w:tcPr>
          <w:p w14:paraId="05B72C3E" w14:textId="57D2181C" w:rsidR="004B38A5" w:rsidRPr="00687601" w:rsidRDefault="00881C6C" w:rsidP="007D3AFD">
            <w:pPr>
              <w:rPr>
                <w:bCs/>
                <w:color w:val="365F91"/>
                <w:sz w:val="24"/>
                <w:szCs w:val="24"/>
              </w:rPr>
            </w:pPr>
            <w:r>
              <w:rPr>
                <w:bCs/>
                <w:color w:val="365F91"/>
                <w:sz w:val="24"/>
                <w:szCs w:val="24"/>
              </w:rPr>
              <w:t xml:space="preserve">Primera </w:t>
            </w:r>
          </w:p>
        </w:tc>
        <w:tc>
          <w:tcPr>
            <w:tcW w:w="7797" w:type="dxa"/>
            <w:shd w:val="pct5" w:color="auto" w:fill="FFFFFF" w:themeFill="background1"/>
          </w:tcPr>
          <w:p w14:paraId="5F290383" w14:textId="26EA8BF5" w:rsidR="004B38A5" w:rsidRDefault="00881C6C" w:rsidP="007D3AFD">
            <w:pPr>
              <w:rPr>
                <w:color w:val="365F91"/>
                <w:sz w:val="24"/>
                <w:szCs w:val="24"/>
              </w:rPr>
            </w:pPr>
            <w:r>
              <w:rPr>
                <w:color w:val="365F91"/>
                <w:sz w:val="24"/>
                <w:szCs w:val="24"/>
              </w:rPr>
              <w:t xml:space="preserve">Pyramids Park Resort o Barcelo Pyramids o Jazz Pyramids o Azal Pyramids o similar 4* </w:t>
            </w:r>
          </w:p>
        </w:tc>
      </w:tr>
      <w:tr w:rsidR="004B38A5" w14:paraId="649E981F" w14:textId="77777777" w:rsidTr="00943A6A">
        <w:trPr>
          <w:trHeight w:val="50"/>
        </w:trPr>
        <w:tc>
          <w:tcPr>
            <w:tcW w:w="1701" w:type="dxa"/>
            <w:vMerge/>
            <w:shd w:val="pct5" w:color="auto" w:fill="FFFFFF" w:themeFill="background1"/>
          </w:tcPr>
          <w:p w14:paraId="08815EFE" w14:textId="77777777" w:rsidR="004B38A5" w:rsidRPr="00DD61FF" w:rsidRDefault="004B38A5" w:rsidP="007D3AFD">
            <w:pPr>
              <w:rPr>
                <w:color w:val="365F91"/>
                <w:sz w:val="24"/>
                <w:szCs w:val="24"/>
              </w:rPr>
            </w:pPr>
          </w:p>
        </w:tc>
        <w:tc>
          <w:tcPr>
            <w:tcW w:w="1134" w:type="dxa"/>
            <w:shd w:val="pct5" w:color="auto" w:fill="FFFFFF" w:themeFill="background1"/>
          </w:tcPr>
          <w:p w14:paraId="6625E759" w14:textId="2266BB50" w:rsidR="004B38A5" w:rsidRPr="00687601" w:rsidRDefault="00881C6C" w:rsidP="007D3AFD">
            <w:pPr>
              <w:rPr>
                <w:bCs/>
                <w:color w:val="365F91"/>
                <w:sz w:val="24"/>
                <w:szCs w:val="24"/>
              </w:rPr>
            </w:pPr>
            <w:r>
              <w:rPr>
                <w:bCs/>
                <w:color w:val="365F91"/>
                <w:sz w:val="24"/>
                <w:szCs w:val="24"/>
              </w:rPr>
              <w:t>Superior</w:t>
            </w:r>
          </w:p>
        </w:tc>
        <w:tc>
          <w:tcPr>
            <w:tcW w:w="7797" w:type="dxa"/>
            <w:shd w:val="pct5" w:color="auto" w:fill="FFFFFF" w:themeFill="background1"/>
          </w:tcPr>
          <w:p w14:paraId="5729408F" w14:textId="4B671EDE" w:rsidR="004B38A5" w:rsidRDefault="00881C6C" w:rsidP="007D3AFD">
            <w:pPr>
              <w:rPr>
                <w:color w:val="365F91"/>
                <w:sz w:val="24"/>
                <w:szCs w:val="24"/>
              </w:rPr>
            </w:pPr>
            <w:r>
              <w:rPr>
                <w:color w:val="365F91"/>
                <w:sz w:val="24"/>
                <w:szCs w:val="24"/>
              </w:rPr>
              <w:t xml:space="preserve">Movenpick Media City o Hilton Pyramids o Ramses Hilton o Radisson Blu o similar 5* </w:t>
            </w:r>
            <w:r w:rsidR="004B38A5">
              <w:rPr>
                <w:color w:val="365F91"/>
                <w:sz w:val="24"/>
                <w:szCs w:val="24"/>
              </w:rPr>
              <w:t xml:space="preserve"> </w:t>
            </w:r>
          </w:p>
        </w:tc>
      </w:tr>
      <w:tr w:rsidR="004B38A5" w14:paraId="019AD70F" w14:textId="77777777" w:rsidTr="00943A6A">
        <w:trPr>
          <w:trHeight w:val="294"/>
        </w:trPr>
        <w:tc>
          <w:tcPr>
            <w:tcW w:w="1701" w:type="dxa"/>
            <w:vMerge/>
            <w:shd w:val="pct5" w:color="auto" w:fill="FFFFFF" w:themeFill="background1"/>
          </w:tcPr>
          <w:p w14:paraId="333EC5DD" w14:textId="77777777" w:rsidR="004B38A5" w:rsidRPr="00DD61FF" w:rsidRDefault="004B38A5" w:rsidP="007D3AFD">
            <w:pPr>
              <w:rPr>
                <w:color w:val="365F91"/>
                <w:sz w:val="24"/>
                <w:szCs w:val="24"/>
              </w:rPr>
            </w:pPr>
          </w:p>
        </w:tc>
        <w:tc>
          <w:tcPr>
            <w:tcW w:w="1134" w:type="dxa"/>
            <w:shd w:val="pct5" w:color="auto" w:fill="FFFFFF" w:themeFill="background1"/>
          </w:tcPr>
          <w:p w14:paraId="0A3978A5" w14:textId="4B3E7DB7" w:rsidR="004B38A5" w:rsidRPr="00687601" w:rsidRDefault="00881C6C" w:rsidP="007D3AFD">
            <w:pPr>
              <w:rPr>
                <w:bCs/>
                <w:color w:val="365F91"/>
                <w:sz w:val="24"/>
                <w:szCs w:val="24"/>
              </w:rPr>
            </w:pPr>
            <w:r>
              <w:rPr>
                <w:bCs/>
                <w:color w:val="365F91"/>
                <w:sz w:val="24"/>
                <w:szCs w:val="24"/>
              </w:rPr>
              <w:t>Lujo</w:t>
            </w:r>
            <w:r w:rsidR="004B38A5">
              <w:rPr>
                <w:bCs/>
                <w:color w:val="365F91"/>
                <w:sz w:val="24"/>
                <w:szCs w:val="24"/>
              </w:rPr>
              <w:t xml:space="preserve"> </w:t>
            </w:r>
          </w:p>
        </w:tc>
        <w:tc>
          <w:tcPr>
            <w:tcW w:w="7797" w:type="dxa"/>
            <w:shd w:val="pct5" w:color="auto" w:fill="FFFFFF" w:themeFill="background1"/>
          </w:tcPr>
          <w:p w14:paraId="59D5FEBF" w14:textId="755CE969" w:rsidR="004B38A5" w:rsidRDefault="00881C6C" w:rsidP="007D3AFD">
            <w:pPr>
              <w:rPr>
                <w:color w:val="365F91"/>
                <w:sz w:val="24"/>
                <w:szCs w:val="24"/>
              </w:rPr>
            </w:pPr>
            <w:r>
              <w:rPr>
                <w:color w:val="365F91"/>
                <w:sz w:val="24"/>
                <w:szCs w:val="24"/>
              </w:rPr>
              <w:t>Shareton Cairo o Hyatt Centric o Hyatt Rgency Cairo</w:t>
            </w:r>
            <w:r w:rsidR="004B38A5">
              <w:rPr>
                <w:color w:val="365F91"/>
                <w:sz w:val="24"/>
                <w:szCs w:val="24"/>
              </w:rPr>
              <w:t xml:space="preserve"> o similar 5* </w:t>
            </w:r>
          </w:p>
        </w:tc>
      </w:tr>
      <w:tr w:rsidR="005C6309" w14:paraId="6C7A35C5" w14:textId="77777777" w:rsidTr="00943A6A">
        <w:trPr>
          <w:trHeight w:val="294"/>
        </w:trPr>
        <w:tc>
          <w:tcPr>
            <w:tcW w:w="1701" w:type="dxa"/>
            <w:vMerge w:val="restart"/>
            <w:shd w:val="pct5" w:color="auto" w:fill="FFFFFF" w:themeFill="background1"/>
          </w:tcPr>
          <w:p w14:paraId="4431E889" w14:textId="791918AC" w:rsidR="005C6309" w:rsidRPr="00DD61FF" w:rsidRDefault="005C6309" w:rsidP="005C6309">
            <w:pPr>
              <w:rPr>
                <w:color w:val="365F91"/>
                <w:sz w:val="24"/>
                <w:szCs w:val="24"/>
              </w:rPr>
            </w:pPr>
            <w:r>
              <w:rPr>
                <w:color w:val="365F91"/>
                <w:sz w:val="24"/>
                <w:szCs w:val="24"/>
              </w:rPr>
              <w:lastRenderedPageBreak/>
              <w:t>Barco</w:t>
            </w:r>
          </w:p>
        </w:tc>
        <w:tc>
          <w:tcPr>
            <w:tcW w:w="1134" w:type="dxa"/>
            <w:shd w:val="pct5" w:color="auto" w:fill="FFFFFF" w:themeFill="background1"/>
          </w:tcPr>
          <w:p w14:paraId="49B2B659" w14:textId="6288CF06" w:rsidR="005C6309" w:rsidRDefault="005C6309" w:rsidP="005C6309">
            <w:pPr>
              <w:rPr>
                <w:bCs/>
                <w:color w:val="365F91"/>
                <w:sz w:val="24"/>
                <w:szCs w:val="24"/>
              </w:rPr>
            </w:pPr>
            <w:r>
              <w:rPr>
                <w:bCs/>
                <w:color w:val="365F91"/>
                <w:sz w:val="24"/>
                <w:szCs w:val="24"/>
              </w:rPr>
              <w:t xml:space="preserve">Primera </w:t>
            </w:r>
          </w:p>
        </w:tc>
        <w:tc>
          <w:tcPr>
            <w:tcW w:w="7797" w:type="dxa"/>
            <w:shd w:val="pct5" w:color="auto" w:fill="FFFFFF" w:themeFill="background1"/>
          </w:tcPr>
          <w:p w14:paraId="680A415B" w14:textId="15B02607" w:rsidR="005C6309" w:rsidRDefault="005C6309" w:rsidP="005C6309">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1D72ED" w14:paraId="10732510" w14:textId="77777777" w:rsidTr="00943A6A">
        <w:trPr>
          <w:trHeight w:val="294"/>
        </w:trPr>
        <w:tc>
          <w:tcPr>
            <w:tcW w:w="1701" w:type="dxa"/>
            <w:vMerge/>
            <w:shd w:val="pct5" w:color="auto" w:fill="FFFFFF" w:themeFill="background1"/>
          </w:tcPr>
          <w:p w14:paraId="501D6E12" w14:textId="77777777" w:rsidR="001D72ED" w:rsidRDefault="001D72ED" w:rsidP="001D72ED">
            <w:pPr>
              <w:rPr>
                <w:color w:val="365F91"/>
                <w:sz w:val="24"/>
                <w:szCs w:val="24"/>
              </w:rPr>
            </w:pPr>
          </w:p>
        </w:tc>
        <w:tc>
          <w:tcPr>
            <w:tcW w:w="1134" w:type="dxa"/>
            <w:shd w:val="pct5" w:color="auto" w:fill="FFFFFF" w:themeFill="background1"/>
          </w:tcPr>
          <w:p w14:paraId="1414963D" w14:textId="357AF305" w:rsidR="001D72ED" w:rsidRDefault="001D72ED" w:rsidP="001D72ED">
            <w:pPr>
              <w:rPr>
                <w:bCs/>
                <w:color w:val="365F91"/>
                <w:sz w:val="24"/>
                <w:szCs w:val="24"/>
              </w:rPr>
            </w:pPr>
            <w:r>
              <w:rPr>
                <w:bCs/>
                <w:color w:val="365F91"/>
                <w:sz w:val="24"/>
                <w:szCs w:val="24"/>
              </w:rPr>
              <w:t>Superior</w:t>
            </w:r>
          </w:p>
        </w:tc>
        <w:tc>
          <w:tcPr>
            <w:tcW w:w="7797" w:type="dxa"/>
            <w:shd w:val="pct5" w:color="auto" w:fill="FFFFFF" w:themeFill="background1"/>
          </w:tcPr>
          <w:p w14:paraId="74D452A3" w14:textId="3299DEF9" w:rsidR="001D72ED" w:rsidRDefault="001D72ED" w:rsidP="001D72ED">
            <w:pPr>
              <w:rPr>
                <w:color w:val="365F91"/>
                <w:sz w:val="24"/>
                <w:szCs w:val="24"/>
              </w:rPr>
            </w:pPr>
            <w:r w:rsidRPr="00540DFE">
              <w:rPr>
                <w:color w:val="365F91" w:themeColor="accent1" w:themeShade="BF"/>
                <w:sz w:val="24"/>
                <w:szCs w:val="24"/>
              </w:rPr>
              <w:t xml:space="preserve">M/S Princess Sarah o M/S </w:t>
            </w:r>
            <w:r>
              <w:rPr>
                <w:color w:val="365F91" w:themeColor="accent1" w:themeShade="BF"/>
                <w:sz w:val="24"/>
                <w:szCs w:val="24"/>
              </w:rPr>
              <w:t>Kleos o M/S Admiral</w:t>
            </w:r>
            <w:r w:rsidRPr="00540DFE">
              <w:rPr>
                <w:color w:val="365F91" w:themeColor="accent1" w:themeShade="BF"/>
                <w:sz w:val="24"/>
                <w:szCs w:val="24"/>
              </w:rPr>
              <w:t xml:space="preserve"> o </w:t>
            </w:r>
            <w:r>
              <w:rPr>
                <w:color w:val="365F91" w:themeColor="accent1" w:themeShade="BF"/>
                <w:sz w:val="24"/>
                <w:szCs w:val="24"/>
              </w:rPr>
              <w:t xml:space="preserve">M/S Zeina o </w:t>
            </w:r>
            <w:r w:rsidRPr="00540DFE">
              <w:rPr>
                <w:color w:val="365F91" w:themeColor="accent1" w:themeShade="BF"/>
                <w:sz w:val="24"/>
                <w:szCs w:val="24"/>
              </w:rPr>
              <w:t>similar</w:t>
            </w:r>
          </w:p>
        </w:tc>
      </w:tr>
      <w:tr w:rsidR="001D72ED" w14:paraId="3A26C055" w14:textId="77777777" w:rsidTr="00943A6A">
        <w:trPr>
          <w:trHeight w:val="294"/>
        </w:trPr>
        <w:tc>
          <w:tcPr>
            <w:tcW w:w="1701" w:type="dxa"/>
            <w:vMerge/>
            <w:shd w:val="pct5" w:color="auto" w:fill="FFFFFF" w:themeFill="background1"/>
          </w:tcPr>
          <w:p w14:paraId="433B1D0E" w14:textId="77777777" w:rsidR="001D72ED" w:rsidRDefault="001D72ED" w:rsidP="001D72ED">
            <w:pPr>
              <w:rPr>
                <w:color w:val="365F91"/>
                <w:sz w:val="24"/>
                <w:szCs w:val="24"/>
              </w:rPr>
            </w:pPr>
          </w:p>
        </w:tc>
        <w:tc>
          <w:tcPr>
            <w:tcW w:w="1134" w:type="dxa"/>
            <w:shd w:val="pct5" w:color="auto" w:fill="FFFFFF" w:themeFill="background1"/>
          </w:tcPr>
          <w:p w14:paraId="4DD67DB9" w14:textId="48C9D87D" w:rsidR="001D72ED" w:rsidRDefault="001D72ED" w:rsidP="001D72ED">
            <w:pPr>
              <w:rPr>
                <w:bCs/>
                <w:color w:val="365F91"/>
                <w:sz w:val="24"/>
                <w:szCs w:val="24"/>
              </w:rPr>
            </w:pPr>
            <w:r>
              <w:rPr>
                <w:bCs/>
                <w:color w:val="365F91"/>
                <w:sz w:val="24"/>
                <w:szCs w:val="24"/>
              </w:rPr>
              <w:t xml:space="preserve">Lujo </w:t>
            </w:r>
          </w:p>
        </w:tc>
        <w:tc>
          <w:tcPr>
            <w:tcW w:w="7797" w:type="dxa"/>
            <w:shd w:val="pct5" w:color="auto" w:fill="FFFFFF" w:themeFill="background1"/>
          </w:tcPr>
          <w:p w14:paraId="38A201AB" w14:textId="5DCB1F47" w:rsidR="001D72ED" w:rsidRDefault="001D72ED" w:rsidP="001D72ED">
            <w:pPr>
              <w:rPr>
                <w:color w:val="365F91"/>
                <w:sz w:val="24"/>
                <w:szCs w:val="24"/>
              </w:rPr>
            </w:pPr>
            <w:r w:rsidRPr="00540DFE">
              <w:rPr>
                <w:color w:val="365F91" w:themeColor="accent1" w:themeShade="BF"/>
                <w:sz w:val="24"/>
                <w:szCs w:val="24"/>
              </w:rPr>
              <w:t xml:space="preserve">M/S </w:t>
            </w:r>
            <w:r>
              <w:rPr>
                <w:color w:val="365F91" w:themeColor="accent1" w:themeShade="BF"/>
                <w:sz w:val="24"/>
                <w:szCs w:val="24"/>
              </w:rPr>
              <w:t>Royal la Terrassa o Sunrise Semiramis III o M/S Casa Sol Nile</w:t>
            </w:r>
            <w:r w:rsidRPr="00540DFE">
              <w:rPr>
                <w:color w:val="365F91" w:themeColor="accent1" w:themeShade="BF"/>
                <w:sz w:val="24"/>
                <w:szCs w:val="24"/>
              </w:rPr>
              <w:t xml:space="preserve"> o 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499E3D5B" w:rsidR="004C50E2" w:rsidRPr="008C5D6D" w:rsidRDefault="004C50E2" w:rsidP="00A85B08">
            <w:pPr>
              <w:ind w:left="-240" w:right="-142"/>
              <w:rPr>
                <w:b/>
                <w:color w:val="E36C09"/>
                <w:sz w:val="24"/>
                <w:szCs w:val="24"/>
              </w:rPr>
            </w:pPr>
            <w:r w:rsidRPr="008C5D6D">
              <w:rPr>
                <w:b/>
                <w:color w:val="E36C09"/>
                <w:sz w:val="24"/>
                <w:szCs w:val="24"/>
              </w:rPr>
              <w:t xml:space="preserve">   PRECIOS</w:t>
            </w:r>
            <w:r w:rsidRPr="008C5D6D">
              <w:rPr>
                <w:color w:val="E36C09"/>
                <w:sz w:val="24"/>
                <w:szCs w:val="24"/>
              </w:rPr>
              <w:t xml:space="preserve"> </w:t>
            </w:r>
            <w:r w:rsidRPr="008C5D6D">
              <w:rPr>
                <w:b/>
                <w:color w:val="E36C09"/>
                <w:sz w:val="24"/>
                <w:szCs w:val="24"/>
              </w:rPr>
              <w:t xml:space="preserve">NETOS EN USD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5B5471C3"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w:t>
            </w:r>
            <w:r w:rsidR="001D72ED">
              <w:rPr>
                <w:rFonts w:eastAsia="Times New Roman"/>
                <w:b/>
                <w:bCs/>
                <w:color w:val="365F91" w:themeColor="accent1" w:themeShade="BF"/>
                <w:sz w:val="24"/>
                <w:szCs w:val="24"/>
              </w:rPr>
              <w:t>30</w:t>
            </w:r>
            <w:r>
              <w:rPr>
                <w:rFonts w:eastAsia="Times New Roman"/>
                <w:b/>
                <w:bCs/>
                <w:color w:val="365F91" w:themeColor="accent1" w:themeShade="BF"/>
                <w:sz w:val="24"/>
                <w:szCs w:val="24"/>
              </w:rPr>
              <w:t>/</w:t>
            </w:r>
            <w:r w:rsidR="001D72ED">
              <w:rPr>
                <w:rFonts w:eastAsia="Times New Roman"/>
                <w:b/>
                <w:bCs/>
                <w:color w:val="365F91" w:themeColor="accent1" w:themeShade="BF"/>
                <w:sz w:val="24"/>
                <w:szCs w:val="24"/>
              </w:rPr>
              <w:t>09</w:t>
            </w:r>
            <w:r>
              <w:rPr>
                <w:rFonts w:eastAsia="Times New Roman"/>
                <w:b/>
                <w:bCs/>
                <w:color w:val="365F91" w:themeColor="accent1" w:themeShade="BF"/>
                <w:sz w:val="24"/>
                <w:szCs w:val="24"/>
              </w:rPr>
              <w:t xml:space="preserve">/26 </w:t>
            </w:r>
          </w:p>
        </w:tc>
      </w:tr>
      <w:tr w:rsidR="001D72ED" w:rsidRPr="0097683A" w14:paraId="75D61C17" w14:textId="77777777" w:rsidTr="00624B78">
        <w:trPr>
          <w:trHeight w:val="315"/>
        </w:trPr>
        <w:tc>
          <w:tcPr>
            <w:tcW w:w="1858" w:type="dxa"/>
            <w:shd w:val="clear" w:color="auto" w:fill="F2F2F2" w:themeFill="background1" w:themeFillShade="F2"/>
            <w:vAlign w:val="center"/>
            <w:hideMark/>
          </w:tcPr>
          <w:p w14:paraId="3E6EA1A2" w14:textId="77777777" w:rsidR="001D72ED" w:rsidRPr="0097683A" w:rsidRDefault="001D72ED" w:rsidP="001D72ED">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353B9945" w14:textId="5256C99C"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4A73C89A" w14:textId="06772CDA"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hideMark/>
          </w:tcPr>
          <w:p w14:paraId="56E3A24C" w14:textId="19BD28FF"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Triple</w:t>
            </w:r>
          </w:p>
        </w:tc>
      </w:tr>
      <w:tr w:rsidR="001D72ED" w:rsidRPr="0097683A" w14:paraId="59B652AB" w14:textId="77777777" w:rsidTr="00616092">
        <w:trPr>
          <w:trHeight w:val="315"/>
        </w:trPr>
        <w:tc>
          <w:tcPr>
            <w:tcW w:w="1858" w:type="dxa"/>
            <w:shd w:val="clear" w:color="auto" w:fill="F2F2F2" w:themeFill="background1" w:themeFillShade="F2"/>
            <w:hideMark/>
          </w:tcPr>
          <w:p w14:paraId="3200A06F" w14:textId="52BA5F7B" w:rsidR="001D72ED" w:rsidRPr="004C50E2" w:rsidRDefault="001D72ED" w:rsidP="001D72ED">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5D178263" w14:textId="27EC668A"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69F1F56A" w14:textId="598C7CBE"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3388" w:type="dxa"/>
            <w:shd w:val="clear" w:color="auto" w:fill="F2F2F2" w:themeFill="background1" w:themeFillShade="F2"/>
            <w:vAlign w:val="bottom"/>
          </w:tcPr>
          <w:p w14:paraId="0260E177" w14:textId="14B0626A"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1770</w:t>
            </w:r>
          </w:p>
        </w:tc>
      </w:tr>
      <w:tr w:rsidR="001D72ED" w:rsidRPr="0097683A" w14:paraId="7DF0CEA2" w14:textId="77777777" w:rsidTr="00616092">
        <w:trPr>
          <w:trHeight w:val="315"/>
        </w:trPr>
        <w:tc>
          <w:tcPr>
            <w:tcW w:w="1858" w:type="dxa"/>
            <w:shd w:val="clear" w:color="auto" w:fill="F2F2F2" w:themeFill="background1" w:themeFillShade="F2"/>
            <w:hideMark/>
          </w:tcPr>
          <w:p w14:paraId="428E4C0E" w14:textId="06DC6E68" w:rsidR="001D72ED" w:rsidRPr="004C50E2" w:rsidRDefault="001D72ED" w:rsidP="001D72ED">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6854A774"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2B65AB83" w14:textId="2769A81F"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767191BC" w14:textId="67C9CC79"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1D72ED" w:rsidRPr="0097683A" w14:paraId="38B16A03" w14:textId="77777777" w:rsidTr="00616092">
        <w:trPr>
          <w:trHeight w:val="315"/>
        </w:trPr>
        <w:tc>
          <w:tcPr>
            <w:tcW w:w="1858" w:type="dxa"/>
            <w:shd w:val="clear" w:color="auto" w:fill="F2F2F2" w:themeFill="background1" w:themeFillShade="F2"/>
            <w:hideMark/>
          </w:tcPr>
          <w:p w14:paraId="1A340814" w14:textId="5C66F706" w:rsidR="001D72ED" w:rsidRPr="004C50E2" w:rsidRDefault="001D72ED" w:rsidP="001D72ED">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5926980B" w14:textId="1120317E"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2551" w:type="dxa"/>
            <w:shd w:val="clear" w:color="auto" w:fill="F2F2F2" w:themeFill="background1" w:themeFillShade="F2"/>
            <w:vAlign w:val="bottom"/>
          </w:tcPr>
          <w:p w14:paraId="38A3C15A" w14:textId="515D237C"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3388" w:type="dxa"/>
            <w:shd w:val="clear" w:color="auto" w:fill="F2F2F2" w:themeFill="background1" w:themeFillShade="F2"/>
            <w:vAlign w:val="bottom"/>
          </w:tcPr>
          <w:p w14:paraId="7D3D6DFC" w14:textId="19624326"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2820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0CC7D4C0" w:rsidR="004C50E2" w:rsidRPr="0097683A" w:rsidRDefault="001D72ED"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01/10/26</w:t>
            </w:r>
            <w:r w:rsidR="004C50E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20</w:t>
            </w:r>
            <w:r w:rsidR="004C50E2">
              <w:rPr>
                <w:rFonts w:eastAsia="Times New Roman"/>
                <w:b/>
                <w:bCs/>
                <w:color w:val="365F91" w:themeColor="accent1" w:themeShade="BF"/>
                <w:sz w:val="24"/>
                <w:szCs w:val="24"/>
              </w:rPr>
              <w:t>/</w:t>
            </w:r>
            <w:r>
              <w:rPr>
                <w:rFonts w:eastAsia="Times New Roman"/>
                <w:b/>
                <w:bCs/>
                <w:color w:val="365F91" w:themeColor="accent1" w:themeShade="BF"/>
                <w:sz w:val="24"/>
                <w:szCs w:val="24"/>
              </w:rPr>
              <w:t>12</w:t>
            </w:r>
            <w:r w:rsidR="004C50E2">
              <w:rPr>
                <w:rFonts w:eastAsia="Times New Roman"/>
                <w:b/>
                <w:bCs/>
                <w:color w:val="365F91" w:themeColor="accent1" w:themeShade="BF"/>
                <w:sz w:val="24"/>
                <w:szCs w:val="24"/>
              </w:rPr>
              <w:t xml:space="preserve">/26 </w:t>
            </w:r>
            <w:r w:rsidR="004C50E2" w:rsidRPr="004C50E2">
              <w:rPr>
                <w:rFonts w:eastAsia="Times New Roman"/>
                <w:b/>
                <w:bCs/>
                <w:color w:val="E36C0A" w:themeColor="accent6" w:themeShade="BF"/>
                <w:sz w:val="24"/>
                <w:szCs w:val="24"/>
              </w:rPr>
              <w:t>&amp;</w:t>
            </w:r>
            <w:r w:rsidR="004C50E2">
              <w:rPr>
                <w:rFonts w:eastAsia="Times New Roman"/>
                <w:b/>
                <w:bCs/>
                <w:color w:val="365F91" w:themeColor="accent1" w:themeShade="BF"/>
                <w:sz w:val="24"/>
                <w:szCs w:val="24"/>
              </w:rPr>
              <w:t xml:space="preserve"> </w:t>
            </w:r>
            <w:r>
              <w:rPr>
                <w:rFonts w:eastAsia="Times New Roman"/>
                <w:b/>
                <w:bCs/>
                <w:color w:val="365F91" w:themeColor="accent1" w:themeShade="BF"/>
                <w:sz w:val="24"/>
                <w:szCs w:val="24"/>
              </w:rPr>
              <w:t>08/01</w:t>
            </w:r>
            <w:r w:rsidR="004C50E2">
              <w:rPr>
                <w:rFonts w:eastAsia="Times New Roman"/>
                <w:b/>
                <w:bCs/>
                <w:color w:val="365F91" w:themeColor="accent1" w:themeShade="BF"/>
                <w:sz w:val="24"/>
                <w:szCs w:val="24"/>
              </w:rPr>
              <w:t>/2</w:t>
            </w:r>
            <w:r>
              <w:rPr>
                <w:rFonts w:eastAsia="Times New Roman"/>
                <w:b/>
                <w:bCs/>
                <w:color w:val="365F91" w:themeColor="accent1" w:themeShade="BF"/>
                <w:sz w:val="24"/>
                <w:szCs w:val="24"/>
              </w:rPr>
              <w:t>7</w:t>
            </w:r>
            <w:r w:rsidR="004C50E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28</w:t>
            </w:r>
            <w:r w:rsidR="004C50E2">
              <w:rPr>
                <w:rFonts w:eastAsia="Times New Roman"/>
                <w:b/>
                <w:bCs/>
                <w:color w:val="365F91" w:themeColor="accent1" w:themeShade="BF"/>
                <w:sz w:val="24"/>
                <w:szCs w:val="24"/>
              </w:rPr>
              <w:t>/0</w:t>
            </w:r>
            <w:r>
              <w:rPr>
                <w:rFonts w:eastAsia="Times New Roman"/>
                <w:b/>
                <w:bCs/>
                <w:color w:val="365F91" w:themeColor="accent1" w:themeShade="BF"/>
                <w:sz w:val="24"/>
                <w:szCs w:val="24"/>
              </w:rPr>
              <w:t>2</w:t>
            </w:r>
            <w:r w:rsidR="004C50E2">
              <w:rPr>
                <w:rFonts w:eastAsia="Times New Roman"/>
                <w:b/>
                <w:bCs/>
                <w:color w:val="365F91" w:themeColor="accent1" w:themeShade="BF"/>
                <w:sz w:val="24"/>
                <w:szCs w:val="24"/>
              </w:rPr>
              <w:t>/27</w:t>
            </w:r>
          </w:p>
        </w:tc>
      </w:tr>
      <w:tr w:rsidR="001D72ED" w:rsidRPr="0097683A" w14:paraId="453EE8D3" w14:textId="77777777" w:rsidTr="008C5253">
        <w:trPr>
          <w:trHeight w:val="315"/>
        </w:trPr>
        <w:tc>
          <w:tcPr>
            <w:tcW w:w="1858" w:type="dxa"/>
            <w:shd w:val="clear" w:color="auto" w:fill="F2F2F2" w:themeFill="background1" w:themeFillShade="F2"/>
            <w:vAlign w:val="center"/>
            <w:hideMark/>
          </w:tcPr>
          <w:p w14:paraId="3C1D7F3E" w14:textId="77777777" w:rsidR="001D72ED" w:rsidRPr="0097683A" w:rsidRDefault="001D72ED" w:rsidP="001D72ED">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52A72FD6" w14:textId="271AC586"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72E2F510" w14:textId="4979BEAA"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hideMark/>
          </w:tcPr>
          <w:p w14:paraId="07E05C3B" w14:textId="7C1B95CD" w:rsidR="001D72ED" w:rsidRPr="0097683A" w:rsidRDefault="001D72ED" w:rsidP="001D72ED">
            <w:pPr>
              <w:jc w:val="center"/>
              <w:rPr>
                <w:rFonts w:eastAsia="Times New Roman"/>
                <w:b/>
                <w:bCs/>
                <w:color w:val="365F91" w:themeColor="accent1" w:themeShade="BF"/>
                <w:sz w:val="24"/>
                <w:szCs w:val="24"/>
              </w:rPr>
            </w:pPr>
            <w:r>
              <w:rPr>
                <w:b/>
                <w:color w:val="365F91"/>
                <w:sz w:val="24"/>
                <w:szCs w:val="24"/>
              </w:rPr>
              <w:t>Habitacion Triple</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7AAEF55D"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9AFAB5E" w14:textId="64AAAD96"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634E3007" w14:textId="0E871B2F"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4995788D" w14:textId="37AE65CB"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67DF1D5C"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2551" w:type="dxa"/>
            <w:shd w:val="clear" w:color="auto" w:fill="F2F2F2" w:themeFill="background1" w:themeFillShade="F2"/>
            <w:vAlign w:val="bottom"/>
          </w:tcPr>
          <w:p w14:paraId="44C0E2F8" w14:textId="61D870CB"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3388" w:type="dxa"/>
            <w:shd w:val="clear" w:color="auto" w:fill="F2F2F2" w:themeFill="background1" w:themeFillShade="F2"/>
            <w:vAlign w:val="bottom"/>
          </w:tcPr>
          <w:p w14:paraId="36D01312" w14:textId="15F645B2"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2370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2FCF4031"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01641BDF" w14:textId="34E5F10E"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788DEB50" w14:textId="0740BB3C"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388" w:type="dxa"/>
            <w:shd w:val="clear" w:color="auto" w:fill="F2F2F2" w:themeFill="background1" w:themeFillShade="F2"/>
            <w:vAlign w:val="bottom"/>
          </w:tcPr>
          <w:p w14:paraId="778949D5" w14:textId="783B6A25"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tr w:rsidR="001D72ED" w:rsidRPr="0097683A" w14:paraId="37C65424" w14:textId="77777777" w:rsidTr="00552304">
        <w:trPr>
          <w:trHeight w:val="315"/>
        </w:trPr>
        <w:tc>
          <w:tcPr>
            <w:tcW w:w="10632" w:type="dxa"/>
            <w:gridSpan w:val="4"/>
            <w:shd w:val="clear" w:color="auto" w:fill="F2F2F2" w:themeFill="background1" w:themeFillShade="F2"/>
          </w:tcPr>
          <w:p w14:paraId="4BCAA26F" w14:textId="755C53E4" w:rsidR="001D72ED" w:rsidRPr="001D72ED" w:rsidRDefault="001D72ED" w:rsidP="001A3023">
            <w:pPr>
              <w:jc w:val="center"/>
              <w:rPr>
                <w:rFonts w:eastAsia="Times New Roman" w:cstheme="minorHAnsi"/>
                <w:b/>
                <w:bCs/>
                <w:color w:val="365F91" w:themeColor="accent1" w:themeShade="BF"/>
                <w:sz w:val="24"/>
                <w:szCs w:val="24"/>
              </w:rPr>
            </w:pPr>
            <w:r w:rsidRPr="001D72ED">
              <w:rPr>
                <w:rFonts w:eastAsia="Times New Roman" w:cstheme="minorHAnsi"/>
                <w:b/>
                <w:bCs/>
                <w:color w:val="365F91" w:themeColor="accent1" w:themeShade="BF"/>
                <w:sz w:val="24"/>
                <w:szCs w:val="24"/>
              </w:rPr>
              <w:t>28/03/26 – 13/04/26</w:t>
            </w:r>
          </w:p>
        </w:tc>
      </w:tr>
      <w:tr w:rsidR="001D72ED" w:rsidRPr="0097683A" w14:paraId="123EC65A" w14:textId="77777777" w:rsidTr="00142B5F">
        <w:trPr>
          <w:trHeight w:val="315"/>
        </w:trPr>
        <w:tc>
          <w:tcPr>
            <w:tcW w:w="1858" w:type="dxa"/>
            <w:shd w:val="clear" w:color="auto" w:fill="F2F2F2" w:themeFill="background1" w:themeFillShade="F2"/>
          </w:tcPr>
          <w:p w14:paraId="3F03836A" w14:textId="77777777" w:rsidR="001D72ED" w:rsidRPr="004C50E2" w:rsidRDefault="001D72ED" w:rsidP="001D72ED">
            <w:pPr>
              <w:jc w:val="center"/>
              <w:rPr>
                <w:b/>
                <w:color w:val="365F91"/>
                <w:sz w:val="24"/>
                <w:szCs w:val="24"/>
              </w:rPr>
            </w:pPr>
          </w:p>
        </w:tc>
        <w:tc>
          <w:tcPr>
            <w:tcW w:w="2835" w:type="dxa"/>
            <w:shd w:val="clear" w:color="auto" w:fill="F2F2F2" w:themeFill="background1" w:themeFillShade="F2"/>
          </w:tcPr>
          <w:p w14:paraId="04D54E2E" w14:textId="13EDACA1" w:rsidR="001D72ED" w:rsidRDefault="001D72ED" w:rsidP="001D72ED">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0624F7EE" w14:textId="2004646C" w:rsidR="001D72ED" w:rsidRDefault="001D72ED" w:rsidP="001D72ED">
            <w:pPr>
              <w:jc w:val="center"/>
              <w:rPr>
                <w:rFonts w:eastAsia="Times New Roman" w:cstheme="minorHAnsi"/>
                <w:color w:val="365F91" w:themeColor="accent1" w:themeShade="BF"/>
                <w:sz w:val="24"/>
                <w:szCs w:val="24"/>
              </w:rPr>
            </w:pPr>
            <w:r>
              <w:rPr>
                <w:b/>
                <w:color w:val="365F91"/>
                <w:sz w:val="24"/>
                <w:szCs w:val="24"/>
              </w:rPr>
              <w:t>Habitacion Sencilla</w:t>
            </w:r>
          </w:p>
        </w:tc>
        <w:tc>
          <w:tcPr>
            <w:tcW w:w="3388" w:type="dxa"/>
            <w:shd w:val="clear" w:color="auto" w:fill="F2F2F2" w:themeFill="background1" w:themeFillShade="F2"/>
          </w:tcPr>
          <w:p w14:paraId="5348284C" w14:textId="638D4518" w:rsidR="001D72ED" w:rsidRDefault="001D72ED" w:rsidP="001D72ED">
            <w:pPr>
              <w:jc w:val="center"/>
              <w:rPr>
                <w:rFonts w:eastAsia="Times New Roman" w:cstheme="minorHAnsi"/>
                <w:color w:val="365F91" w:themeColor="accent1" w:themeShade="BF"/>
                <w:sz w:val="24"/>
                <w:szCs w:val="24"/>
              </w:rPr>
            </w:pPr>
            <w:r>
              <w:rPr>
                <w:b/>
                <w:color w:val="365F91"/>
                <w:sz w:val="24"/>
                <w:szCs w:val="24"/>
              </w:rPr>
              <w:t>Habitacion Triple</w:t>
            </w:r>
          </w:p>
        </w:tc>
      </w:tr>
      <w:tr w:rsidR="001D72ED" w:rsidRPr="0097683A" w14:paraId="377F9B89" w14:textId="77777777" w:rsidTr="00A3213E">
        <w:trPr>
          <w:trHeight w:val="315"/>
        </w:trPr>
        <w:tc>
          <w:tcPr>
            <w:tcW w:w="1858" w:type="dxa"/>
            <w:shd w:val="clear" w:color="auto" w:fill="F2F2F2" w:themeFill="background1" w:themeFillShade="F2"/>
          </w:tcPr>
          <w:p w14:paraId="266E5759" w14:textId="4E52206E" w:rsidR="001D72ED" w:rsidRPr="004C50E2" w:rsidRDefault="001D72ED" w:rsidP="001D72ED">
            <w:pPr>
              <w:jc w:val="center"/>
              <w:rPr>
                <w:b/>
                <w:color w:val="365F91"/>
                <w:sz w:val="24"/>
                <w:szCs w:val="24"/>
              </w:rPr>
            </w:pPr>
            <w:r w:rsidRPr="004C50E2">
              <w:rPr>
                <w:b/>
                <w:color w:val="365F91"/>
                <w:sz w:val="24"/>
                <w:szCs w:val="24"/>
              </w:rPr>
              <w:t xml:space="preserve">Primera </w:t>
            </w:r>
          </w:p>
        </w:tc>
        <w:tc>
          <w:tcPr>
            <w:tcW w:w="2835" w:type="dxa"/>
            <w:shd w:val="clear" w:color="auto" w:fill="F2F2F2" w:themeFill="background1" w:themeFillShade="F2"/>
            <w:vAlign w:val="bottom"/>
          </w:tcPr>
          <w:p w14:paraId="7219C254" w14:textId="44BC0B82"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2551" w:type="dxa"/>
            <w:shd w:val="clear" w:color="auto" w:fill="F2F2F2" w:themeFill="background1" w:themeFillShade="F2"/>
            <w:vAlign w:val="bottom"/>
          </w:tcPr>
          <w:p w14:paraId="6140F7EA" w14:textId="485B39BD"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3388" w:type="dxa"/>
            <w:shd w:val="clear" w:color="auto" w:fill="F2F2F2" w:themeFill="background1" w:themeFillShade="F2"/>
            <w:vAlign w:val="bottom"/>
          </w:tcPr>
          <w:p w14:paraId="1473BF53" w14:textId="5B93236A"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r w:rsidR="001D72ED" w:rsidRPr="0097683A" w14:paraId="2E8981EE" w14:textId="77777777" w:rsidTr="00A3213E">
        <w:trPr>
          <w:trHeight w:val="315"/>
        </w:trPr>
        <w:tc>
          <w:tcPr>
            <w:tcW w:w="1858" w:type="dxa"/>
            <w:shd w:val="clear" w:color="auto" w:fill="F2F2F2" w:themeFill="background1" w:themeFillShade="F2"/>
          </w:tcPr>
          <w:p w14:paraId="2F2ABEF4" w14:textId="3FB2EAC9" w:rsidR="001D72ED" w:rsidRPr="004C50E2" w:rsidRDefault="001D72ED" w:rsidP="001D72ED">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5EC6911" w14:textId="06376955"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2551" w:type="dxa"/>
            <w:shd w:val="clear" w:color="auto" w:fill="F2F2F2" w:themeFill="background1" w:themeFillShade="F2"/>
            <w:vAlign w:val="bottom"/>
          </w:tcPr>
          <w:p w14:paraId="29875D29" w14:textId="46455042"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3388" w:type="dxa"/>
            <w:shd w:val="clear" w:color="auto" w:fill="F2F2F2" w:themeFill="background1" w:themeFillShade="F2"/>
            <w:vAlign w:val="bottom"/>
          </w:tcPr>
          <w:p w14:paraId="490DB946" w14:textId="5211D711"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2520</w:t>
            </w:r>
          </w:p>
        </w:tc>
      </w:tr>
      <w:tr w:rsidR="001D72ED" w:rsidRPr="0097683A" w14:paraId="194693D3" w14:textId="77777777" w:rsidTr="00A3213E">
        <w:trPr>
          <w:trHeight w:val="315"/>
        </w:trPr>
        <w:tc>
          <w:tcPr>
            <w:tcW w:w="1858" w:type="dxa"/>
            <w:shd w:val="clear" w:color="auto" w:fill="F2F2F2" w:themeFill="background1" w:themeFillShade="F2"/>
          </w:tcPr>
          <w:p w14:paraId="38C4B58F" w14:textId="4DE5FE28" w:rsidR="001D72ED" w:rsidRPr="004C50E2" w:rsidRDefault="001D72ED" w:rsidP="001D72ED">
            <w:pPr>
              <w:jc w:val="center"/>
              <w:rPr>
                <w:b/>
                <w:color w:val="365F91"/>
                <w:sz w:val="24"/>
                <w:szCs w:val="24"/>
              </w:rPr>
            </w:pPr>
            <w:r w:rsidRPr="004C50E2">
              <w:rPr>
                <w:b/>
                <w:color w:val="365F91"/>
                <w:sz w:val="24"/>
                <w:szCs w:val="24"/>
              </w:rPr>
              <w:t xml:space="preserve">Lujo </w:t>
            </w:r>
          </w:p>
        </w:tc>
        <w:tc>
          <w:tcPr>
            <w:tcW w:w="2835" w:type="dxa"/>
            <w:shd w:val="clear" w:color="auto" w:fill="F2F2F2" w:themeFill="background1" w:themeFillShade="F2"/>
            <w:vAlign w:val="bottom"/>
          </w:tcPr>
          <w:p w14:paraId="6D75EFC2" w14:textId="7F520E19"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2551" w:type="dxa"/>
            <w:shd w:val="clear" w:color="auto" w:fill="F2F2F2" w:themeFill="background1" w:themeFillShade="F2"/>
            <w:vAlign w:val="bottom"/>
          </w:tcPr>
          <w:p w14:paraId="607BEA3F" w14:textId="2AC2681A"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3388" w:type="dxa"/>
            <w:shd w:val="clear" w:color="auto" w:fill="F2F2F2" w:themeFill="background1" w:themeFillShade="F2"/>
            <w:vAlign w:val="bottom"/>
          </w:tcPr>
          <w:p w14:paraId="0CD66DFF" w14:textId="67F7B355"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3270</w:t>
            </w:r>
          </w:p>
        </w:tc>
      </w:tr>
    </w:tbl>
    <w:p w14:paraId="10960541" w14:textId="77777777" w:rsidR="004C50E2" w:rsidRDefault="004C50E2" w:rsidP="004B38A5">
      <w:pPr>
        <w:rPr>
          <w:b/>
          <w:color w:val="E36C09"/>
          <w:sz w:val="28"/>
          <w:szCs w:val="28"/>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AC7AA7F" w14:textId="652B13E9" w:rsidR="004B38A5" w:rsidRDefault="005C6309" w:rsidP="005C6309">
      <w:pPr>
        <w:numPr>
          <w:ilvl w:val="1"/>
          <w:numId w:val="3"/>
        </w:numPr>
        <w:ind w:left="426" w:hanging="426"/>
        <w:rPr>
          <w:color w:val="365F91"/>
          <w:sz w:val="24"/>
          <w:szCs w:val="24"/>
        </w:rPr>
      </w:pPr>
      <w:r>
        <w:rPr>
          <w:color w:val="365F91"/>
          <w:sz w:val="24"/>
          <w:szCs w:val="24"/>
        </w:rPr>
        <w:t>3</w:t>
      </w:r>
      <w:r w:rsidR="004B38A5">
        <w:rPr>
          <w:color w:val="365F91"/>
          <w:sz w:val="24"/>
          <w:szCs w:val="24"/>
        </w:rPr>
        <w:t xml:space="preserve"> noches de alojamiento en el hotel en </w:t>
      </w:r>
      <w:r w:rsidR="004C50E2">
        <w:rPr>
          <w:color w:val="365F91"/>
          <w:sz w:val="24"/>
          <w:szCs w:val="24"/>
        </w:rPr>
        <w:t xml:space="preserve">Cairo </w:t>
      </w:r>
      <w:r w:rsidR="004B38A5">
        <w:rPr>
          <w:color w:val="365F91"/>
          <w:sz w:val="24"/>
          <w:szCs w:val="24"/>
        </w:rPr>
        <w:t xml:space="preserve">con desayuno </w:t>
      </w:r>
    </w:p>
    <w:p w14:paraId="222247B4" w14:textId="36212369" w:rsidR="005C6309" w:rsidRDefault="005C6309" w:rsidP="005C6309">
      <w:pPr>
        <w:numPr>
          <w:ilvl w:val="1"/>
          <w:numId w:val="3"/>
        </w:numPr>
        <w:ind w:left="426" w:hanging="426"/>
        <w:rPr>
          <w:color w:val="365F91"/>
          <w:sz w:val="24"/>
          <w:szCs w:val="24"/>
        </w:rPr>
      </w:pPr>
      <w:r>
        <w:rPr>
          <w:color w:val="365F91"/>
          <w:sz w:val="24"/>
          <w:szCs w:val="24"/>
        </w:rPr>
        <w:t xml:space="preserve">4 noches de alojamiento </w:t>
      </w:r>
      <w:r w:rsidRPr="005C6309">
        <w:rPr>
          <w:color w:val="365F91"/>
          <w:sz w:val="24"/>
          <w:szCs w:val="24"/>
        </w:rPr>
        <w:t xml:space="preserve">a bordo de crucero por el Río Nilo según categoría </w:t>
      </w:r>
      <w:r w:rsidR="001915E1">
        <w:rPr>
          <w:color w:val="365F91"/>
          <w:sz w:val="24"/>
          <w:szCs w:val="24"/>
        </w:rPr>
        <w:t>en pension completa</w:t>
      </w:r>
      <w:r>
        <w:rPr>
          <w:color w:val="365F91"/>
          <w:sz w:val="24"/>
          <w:szCs w:val="24"/>
        </w:rPr>
        <w:t xml:space="preserve"> </w:t>
      </w:r>
    </w:p>
    <w:p w14:paraId="2909FAA4" w14:textId="1743E12D" w:rsidR="004B38A5" w:rsidRDefault="004B38A5" w:rsidP="005C6309">
      <w:pPr>
        <w:numPr>
          <w:ilvl w:val="1"/>
          <w:numId w:val="3"/>
        </w:numPr>
        <w:ind w:left="426" w:hanging="426"/>
        <w:rPr>
          <w:color w:val="365F91"/>
          <w:sz w:val="24"/>
          <w:szCs w:val="24"/>
        </w:rPr>
      </w:pPr>
      <w:r>
        <w:rPr>
          <w:color w:val="365F91"/>
          <w:sz w:val="24"/>
          <w:szCs w:val="24"/>
        </w:rPr>
        <w:t xml:space="preserve">Todos los traslados en regular con el assistante de habla espanol o ingles </w:t>
      </w:r>
    </w:p>
    <w:p w14:paraId="7EE12989" w14:textId="77777777" w:rsidR="004B38A5" w:rsidRDefault="004B38A5" w:rsidP="005C6309">
      <w:pPr>
        <w:numPr>
          <w:ilvl w:val="1"/>
          <w:numId w:val="3"/>
        </w:numPr>
        <w:ind w:left="426" w:hanging="426"/>
        <w:rPr>
          <w:color w:val="365F91"/>
          <w:sz w:val="24"/>
          <w:szCs w:val="24"/>
        </w:rPr>
      </w:pPr>
      <w:r>
        <w:rPr>
          <w:color w:val="365F91"/>
          <w:sz w:val="24"/>
          <w:szCs w:val="24"/>
        </w:rPr>
        <w:t>Guia local de habla hispana para todas las visitas indicadas en el programa</w:t>
      </w:r>
    </w:p>
    <w:p w14:paraId="1F03634F" w14:textId="78A7BFB0" w:rsidR="004B38A5" w:rsidRDefault="004B38A5" w:rsidP="005C6309">
      <w:pPr>
        <w:numPr>
          <w:ilvl w:val="1"/>
          <w:numId w:val="3"/>
        </w:numPr>
        <w:ind w:left="426" w:hanging="426"/>
        <w:rPr>
          <w:color w:val="365F91"/>
          <w:sz w:val="24"/>
          <w:szCs w:val="24"/>
        </w:rPr>
      </w:pPr>
      <w:r>
        <w:rPr>
          <w:color w:val="365F91"/>
          <w:sz w:val="24"/>
          <w:szCs w:val="24"/>
        </w:rPr>
        <w:t>Regimen segun programa  (</w:t>
      </w:r>
      <w:r w:rsidR="001A3023">
        <w:rPr>
          <w:color w:val="365F91"/>
          <w:sz w:val="24"/>
          <w:szCs w:val="24"/>
        </w:rPr>
        <w:t>7</w:t>
      </w:r>
      <w:r w:rsidR="004C50E2">
        <w:rPr>
          <w:color w:val="365F91"/>
          <w:sz w:val="24"/>
          <w:szCs w:val="24"/>
        </w:rPr>
        <w:t xml:space="preserve"> desayunos </w:t>
      </w:r>
      <w:r w:rsidR="00943A6A">
        <w:rPr>
          <w:color w:val="365F91"/>
          <w:sz w:val="24"/>
          <w:szCs w:val="24"/>
        </w:rPr>
        <w:t xml:space="preserve"> + </w:t>
      </w:r>
      <w:r w:rsidR="001A3023">
        <w:rPr>
          <w:color w:val="365F91"/>
          <w:sz w:val="24"/>
          <w:szCs w:val="24"/>
        </w:rPr>
        <w:t>3 almuerzos + 4</w:t>
      </w:r>
      <w:r w:rsidR="00943A6A">
        <w:rPr>
          <w:color w:val="365F91"/>
          <w:sz w:val="24"/>
          <w:szCs w:val="24"/>
        </w:rPr>
        <w:t xml:space="preserve"> cena</w:t>
      </w:r>
      <w:r w:rsidR="001A3023">
        <w:rPr>
          <w:color w:val="365F91"/>
          <w:sz w:val="24"/>
          <w:szCs w:val="24"/>
        </w:rPr>
        <w:t>s</w:t>
      </w:r>
      <w:r>
        <w:rPr>
          <w:color w:val="365F91"/>
          <w:sz w:val="24"/>
          <w:szCs w:val="24"/>
        </w:rPr>
        <w:t>)</w:t>
      </w:r>
    </w:p>
    <w:p w14:paraId="60058EF6" w14:textId="77777777" w:rsidR="004B38A5" w:rsidRDefault="004B38A5" w:rsidP="005C6309">
      <w:pPr>
        <w:numPr>
          <w:ilvl w:val="1"/>
          <w:numId w:val="3"/>
        </w:numPr>
        <w:ind w:left="426" w:hanging="426"/>
        <w:rPr>
          <w:color w:val="365F91"/>
          <w:sz w:val="24"/>
          <w:szCs w:val="24"/>
        </w:rPr>
      </w:pPr>
      <w:r>
        <w:rPr>
          <w:color w:val="365F91"/>
          <w:sz w:val="24"/>
          <w:szCs w:val="24"/>
        </w:rPr>
        <w:t>Visitas con entradas incluidas</w:t>
      </w:r>
    </w:p>
    <w:p w14:paraId="504A5539" w14:textId="77777777" w:rsidR="004B38A5" w:rsidRDefault="004B38A5" w:rsidP="005C6309">
      <w:pPr>
        <w:numPr>
          <w:ilvl w:val="1"/>
          <w:numId w:val="3"/>
        </w:numPr>
        <w:ind w:left="426" w:hanging="426"/>
        <w:rPr>
          <w:color w:val="365F91"/>
          <w:sz w:val="24"/>
          <w:szCs w:val="24"/>
        </w:rPr>
      </w:pPr>
      <w:r>
        <w:rPr>
          <w:color w:val="365F91"/>
          <w:sz w:val="24"/>
          <w:szCs w:val="24"/>
        </w:rPr>
        <w:t xml:space="preserve">IVA </w:t>
      </w:r>
    </w:p>
    <w:p w14:paraId="60F4EE04" w14:textId="77777777" w:rsidR="001A3023" w:rsidRDefault="004B38A5" w:rsidP="001A3023">
      <w:pPr>
        <w:numPr>
          <w:ilvl w:val="1"/>
          <w:numId w:val="3"/>
        </w:numPr>
        <w:ind w:left="426" w:hanging="426"/>
        <w:rPr>
          <w:color w:val="365F91"/>
          <w:sz w:val="24"/>
          <w:szCs w:val="24"/>
        </w:rPr>
      </w:pPr>
      <w:r>
        <w:rPr>
          <w:color w:val="365F91"/>
          <w:sz w:val="24"/>
          <w:szCs w:val="24"/>
        </w:rPr>
        <w:t>Trayectos en minibús o bus con A/C, en función del número de pasajeros</w:t>
      </w:r>
    </w:p>
    <w:p w14:paraId="170CCEF9" w14:textId="77777777" w:rsidR="001A3023" w:rsidRDefault="001A3023" w:rsidP="001A3023">
      <w:pPr>
        <w:numPr>
          <w:ilvl w:val="1"/>
          <w:numId w:val="3"/>
        </w:numPr>
        <w:ind w:left="426" w:hanging="426"/>
        <w:rPr>
          <w:color w:val="365F91"/>
          <w:sz w:val="24"/>
          <w:szCs w:val="24"/>
        </w:rPr>
      </w:pPr>
      <w:r w:rsidRPr="001A3023">
        <w:rPr>
          <w:color w:val="365F91"/>
          <w:sz w:val="24"/>
          <w:szCs w:val="24"/>
        </w:rPr>
        <w:t>Medio día de visitas a las Tres Pirámides de Guiza, a la Eterna Esfinge y al Templo del Valle de Kefrén.</w:t>
      </w:r>
    </w:p>
    <w:p w14:paraId="7CEA7F18" w14:textId="52C97EA8" w:rsidR="001A3023" w:rsidRPr="001A3023" w:rsidRDefault="001A3023" w:rsidP="001A3023">
      <w:pPr>
        <w:numPr>
          <w:ilvl w:val="1"/>
          <w:numId w:val="3"/>
        </w:numPr>
        <w:ind w:left="426" w:hanging="426"/>
        <w:rPr>
          <w:color w:val="365F91"/>
          <w:sz w:val="24"/>
          <w:szCs w:val="24"/>
        </w:rPr>
      </w:pPr>
      <w:r w:rsidRPr="001A3023">
        <w:rPr>
          <w:color w:val="365F91"/>
          <w:sz w:val="24"/>
          <w:szCs w:val="24"/>
        </w:rPr>
        <w:t>Las visitas incluidas del crucero:-</w:t>
      </w:r>
    </w:p>
    <w:p w14:paraId="4B1AA3DE" w14:textId="77777777" w:rsidR="001A3023" w:rsidRPr="001A3023" w:rsidRDefault="001A3023" w:rsidP="001A3023">
      <w:pPr>
        <w:ind w:firstLine="426"/>
        <w:rPr>
          <w:color w:val="365F91"/>
          <w:sz w:val="24"/>
          <w:szCs w:val="24"/>
        </w:rPr>
      </w:pPr>
      <w:r w:rsidRPr="001A3023">
        <w:rPr>
          <w:color w:val="365F91"/>
          <w:sz w:val="24"/>
          <w:szCs w:val="24"/>
        </w:rPr>
        <w:t>En Asuán: El Templo de Filae, la Alta Presa y un Paseo en una Faluca.</w:t>
      </w:r>
    </w:p>
    <w:p w14:paraId="580D6812" w14:textId="77777777" w:rsidR="001A3023" w:rsidRPr="001A3023" w:rsidRDefault="001A3023" w:rsidP="001A3023">
      <w:pPr>
        <w:ind w:firstLine="426"/>
        <w:rPr>
          <w:color w:val="365F91"/>
          <w:sz w:val="24"/>
          <w:szCs w:val="24"/>
        </w:rPr>
      </w:pPr>
      <w:r w:rsidRPr="001A3023">
        <w:rPr>
          <w:color w:val="365F91"/>
          <w:sz w:val="24"/>
          <w:szCs w:val="24"/>
        </w:rPr>
        <w:t>En Kom Ombo: El Templo de Kom Ombo.</w:t>
      </w:r>
    </w:p>
    <w:p w14:paraId="155E4E03" w14:textId="77777777" w:rsidR="001A3023" w:rsidRPr="001A3023" w:rsidRDefault="001A3023" w:rsidP="001A3023">
      <w:pPr>
        <w:ind w:firstLine="426"/>
        <w:rPr>
          <w:color w:val="365F91"/>
          <w:sz w:val="24"/>
          <w:szCs w:val="24"/>
        </w:rPr>
      </w:pPr>
      <w:r w:rsidRPr="001A3023">
        <w:rPr>
          <w:color w:val="365F91"/>
          <w:sz w:val="24"/>
          <w:szCs w:val="24"/>
        </w:rPr>
        <w:t>En Edfu: El Templo de Edfu.</w:t>
      </w:r>
    </w:p>
    <w:p w14:paraId="09DF968A" w14:textId="0E34E070" w:rsidR="001D72ED" w:rsidRDefault="00E8617A" w:rsidP="001A3023">
      <w:pPr>
        <w:pStyle w:val="ListeParagraf"/>
        <w:numPr>
          <w:ilvl w:val="0"/>
          <w:numId w:val="7"/>
        </w:numPr>
        <w:ind w:left="426" w:hanging="426"/>
        <w:rPr>
          <w:color w:val="365F91"/>
          <w:sz w:val="24"/>
          <w:szCs w:val="24"/>
        </w:rPr>
      </w:pPr>
      <w:r w:rsidRPr="00E8617A">
        <w:rPr>
          <w:color w:val="365F91"/>
          <w:sz w:val="24"/>
          <w:szCs w:val="24"/>
        </w:rPr>
        <w:t>En Luxor: La Orilla Oriental; los Templos de Luxor y Karnak</w:t>
      </w:r>
    </w:p>
    <w:p w14:paraId="08B24519" w14:textId="1A64034E"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 xml:space="preserve">Los vuelos domésticos CAI – </w:t>
      </w:r>
      <w:r w:rsidR="00B53038">
        <w:rPr>
          <w:color w:val="365F91"/>
          <w:sz w:val="24"/>
          <w:szCs w:val="24"/>
        </w:rPr>
        <w:t>LUX</w:t>
      </w:r>
      <w:r w:rsidRPr="001A3023">
        <w:rPr>
          <w:color w:val="365F91"/>
          <w:sz w:val="24"/>
          <w:szCs w:val="24"/>
        </w:rPr>
        <w:t xml:space="preserve"> / </w:t>
      </w:r>
      <w:r w:rsidR="00B53038">
        <w:rPr>
          <w:color w:val="365F91"/>
          <w:sz w:val="24"/>
          <w:szCs w:val="24"/>
        </w:rPr>
        <w:t>ASW</w:t>
      </w:r>
      <w:r w:rsidRPr="001A3023">
        <w:rPr>
          <w:color w:val="365F91"/>
          <w:sz w:val="24"/>
          <w:szCs w:val="24"/>
        </w:rPr>
        <w:t xml:space="preserve"> – CAI.</w:t>
      </w:r>
    </w:p>
    <w:p w14:paraId="06F72079" w14:textId="77777777" w:rsidR="001A3023" w:rsidRDefault="001A3023" w:rsidP="001A3023">
      <w:pPr>
        <w:pStyle w:val="ListeParagraf"/>
        <w:numPr>
          <w:ilvl w:val="0"/>
          <w:numId w:val="7"/>
        </w:numPr>
        <w:ind w:left="426" w:hanging="426"/>
        <w:rPr>
          <w:color w:val="365F91"/>
          <w:sz w:val="24"/>
          <w:szCs w:val="24"/>
        </w:rPr>
      </w:pPr>
      <w:r w:rsidRPr="001A3023">
        <w:rPr>
          <w:color w:val="365F91"/>
          <w:sz w:val="24"/>
          <w:szCs w:val="24"/>
        </w:rPr>
        <w:t>(Nota 1: Los horarios de los vuelos domésticos dependen de las visitas confirmadas y la disponibilidad).</w:t>
      </w:r>
    </w:p>
    <w:p w14:paraId="2782B69A" w14:textId="00D859BC" w:rsidR="001A3023" w:rsidRPr="001A3023" w:rsidRDefault="001A3023" w:rsidP="001A3023">
      <w:pPr>
        <w:pStyle w:val="ListeParagraf"/>
        <w:numPr>
          <w:ilvl w:val="0"/>
          <w:numId w:val="7"/>
        </w:numPr>
        <w:ind w:left="426" w:hanging="426"/>
        <w:rPr>
          <w:color w:val="365F91"/>
          <w:sz w:val="24"/>
          <w:szCs w:val="24"/>
        </w:rPr>
      </w:pPr>
      <w:r w:rsidRPr="001A3023">
        <w:rPr>
          <w:color w:val="365F91"/>
          <w:sz w:val="24"/>
          <w:szCs w:val="24"/>
        </w:rPr>
        <w:t>(Nota 2: Tenemos el derecho del cambio en el orden de las visitas según los horarios de los vuelos domésticos).</w:t>
      </w:r>
    </w:p>
    <w:p w14:paraId="403AE4BA" w14:textId="77777777" w:rsidR="00B7390D" w:rsidRDefault="00B7390D"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3" w:name="_heading=h.1ci93xb" w:colFirst="0" w:colLast="0"/>
      <w:bookmarkEnd w:id="3"/>
      <w:r w:rsidRPr="00701B13">
        <w:rPr>
          <w:b/>
          <w:color w:val="E36C0A" w:themeColor="accent6" w:themeShade="BF"/>
          <w:sz w:val="24"/>
          <w:szCs w:val="24"/>
        </w:rPr>
        <w:lastRenderedPageBreak/>
        <w:t xml:space="preserve">PRECIOS NO INCLUYEN </w:t>
      </w:r>
    </w:p>
    <w:p w14:paraId="39681BB3" w14:textId="77777777" w:rsidR="004B38A5" w:rsidRPr="004643C8" w:rsidRDefault="004B38A5" w:rsidP="005C6309">
      <w:pPr>
        <w:numPr>
          <w:ilvl w:val="0"/>
          <w:numId w:val="6"/>
        </w:numPr>
        <w:tabs>
          <w:tab w:val="left" w:pos="1134"/>
        </w:tabs>
        <w:ind w:left="426" w:hanging="426"/>
        <w:jc w:val="both"/>
        <w:rPr>
          <w:b/>
          <w:color w:val="365F91"/>
          <w:sz w:val="24"/>
          <w:szCs w:val="24"/>
        </w:rPr>
      </w:pPr>
      <w:r>
        <w:rPr>
          <w:color w:val="365F91"/>
          <w:sz w:val="24"/>
          <w:szCs w:val="24"/>
        </w:rPr>
        <w:t xml:space="preserve">Gastos personales y extras </w:t>
      </w:r>
    </w:p>
    <w:p w14:paraId="69FB73C6" w14:textId="77777777" w:rsidR="004B38A5" w:rsidRPr="00167F35" w:rsidRDefault="004B38A5" w:rsidP="005C6309">
      <w:pPr>
        <w:numPr>
          <w:ilvl w:val="0"/>
          <w:numId w:val="6"/>
        </w:numPr>
        <w:tabs>
          <w:tab w:val="left" w:pos="1134"/>
        </w:tabs>
        <w:ind w:left="426" w:hanging="426"/>
        <w:rPr>
          <w:color w:val="365F91"/>
          <w:sz w:val="24"/>
          <w:szCs w:val="24"/>
        </w:rPr>
      </w:pPr>
      <w:r w:rsidRPr="00BB28E8">
        <w:rPr>
          <w:color w:val="365F91"/>
        </w:rPr>
        <w:t xml:space="preserve">Propinas a choferes y guias </w:t>
      </w:r>
      <w:r>
        <w:rPr>
          <w:color w:val="365F91"/>
        </w:rPr>
        <w:t xml:space="preserve">al criterio del pasajero </w:t>
      </w:r>
      <w:r w:rsidRPr="00EF41EE">
        <w:rPr>
          <w:color w:val="365F91"/>
          <w:sz w:val="24"/>
          <w:szCs w:val="24"/>
        </w:rPr>
        <w:t>( pago en destino /  para tener en cuenta ; recomendamos  a guias de 3.-usd a 5.-usd y a choferes de 2.-usd a 3.-usd por dia por persona)</w:t>
      </w:r>
    </w:p>
    <w:p w14:paraId="5D680959" w14:textId="77777777" w:rsidR="004C50E2" w:rsidRDefault="004B38A5" w:rsidP="005C6309">
      <w:pPr>
        <w:numPr>
          <w:ilvl w:val="0"/>
          <w:numId w:val="6"/>
        </w:numPr>
        <w:tabs>
          <w:tab w:val="left" w:pos="1134"/>
        </w:tabs>
        <w:ind w:left="426" w:hanging="426"/>
        <w:rPr>
          <w:color w:val="365F91"/>
          <w:sz w:val="24"/>
          <w:szCs w:val="24"/>
        </w:rPr>
      </w:pPr>
      <w:r>
        <w:rPr>
          <w:color w:val="365F91"/>
        </w:rPr>
        <w:t xml:space="preserve">Excursiones opcionales </w:t>
      </w:r>
    </w:p>
    <w:p w14:paraId="1B6D68E4" w14:textId="77777777" w:rsidR="00B7390D" w:rsidRDefault="004C50E2" w:rsidP="00B7390D">
      <w:pPr>
        <w:numPr>
          <w:ilvl w:val="0"/>
          <w:numId w:val="6"/>
        </w:numPr>
        <w:tabs>
          <w:tab w:val="left" w:pos="1134"/>
        </w:tabs>
        <w:ind w:left="426" w:hanging="426"/>
        <w:rPr>
          <w:color w:val="365F91"/>
          <w:sz w:val="24"/>
          <w:szCs w:val="24"/>
        </w:rPr>
      </w:pPr>
      <w:r w:rsidRPr="004C50E2">
        <w:rPr>
          <w:color w:val="365F91"/>
          <w:sz w:val="24"/>
          <w:szCs w:val="24"/>
        </w:rPr>
        <w:t xml:space="preserve">Visado de entrada a Egipto 30 US $ por persona "Pago en Destino". </w:t>
      </w:r>
    </w:p>
    <w:p w14:paraId="021DB2F7" w14:textId="1062052E" w:rsidR="001A3023" w:rsidRPr="00B7390D" w:rsidRDefault="001A3023" w:rsidP="00B7390D">
      <w:pPr>
        <w:numPr>
          <w:ilvl w:val="0"/>
          <w:numId w:val="6"/>
        </w:numPr>
        <w:tabs>
          <w:tab w:val="left" w:pos="1134"/>
        </w:tabs>
        <w:ind w:left="426" w:hanging="426"/>
        <w:rPr>
          <w:color w:val="365F91"/>
          <w:sz w:val="24"/>
          <w:szCs w:val="24"/>
        </w:rPr>
      </w:pPr>
      <w:r w:rsidRPr="00B7390D">
        <w:rPr>
          <w:color w:val="365F91" w:themeColor="accent1" w:themeShade="BF"/>
          <w:sz w:val="24"/>
          <w:szCs w:val="24"/>
          <w:lang w:val="es-ES_tradnl"/>
        </w:rPr>
        <w:t>Propinas durante el crucero por el Nilo ; Categoria Primera : por persona  45 US $, Categoria Superior  : por persona  60 US $ y Categoria Lujo : por persona 80 US $ por persona "Pago en Destino/Excepto el Guía".</w:t>
      </w:r>
    </w:p>
    <w:p w14:paraId="1C40A582" w14:textId="77777777" w:rsidR="004B38A5" w:rsidRDefault="004B38A5" w:rsidP="004B38A5">
      <w:pPr>
        <w:pBdr>
          <w:top w:val="nil"/>
          <w:left w:val="nil"/>
          <w:bottom w:val="nil"/>
          <w:right w:val="nil"/>
          <w:between w:val="nil"/>
        </w:pBdr>
        <w:rPr>
          <w:color w:val="000000"/>
        </w:rPr>
      </w:pPr>
    </w:p>
    <w:p w14:paraId="771A3581" w14:textId="77777777" w:rsidR="004B38A5" w:rsidRDefault="004B38A5" w:rsidP="004B38A5">
      <w:pPr>
        <w:rPr>
          <w:b/>
          <w:color w:val="E36C09"/>
          <w:sz w:val="24"/>
          <w:szCs w:val="24"/>
        </w:rPr>
      </w:pPr>
      <w:r>
        <w:rPr>
          <w:b/>
          <w:color w:val="E36C09"/>
          <w:sz w:val="24"/>
          <w:szCs w:val="24"/>
        </w:rPr>
        <w:t xml:space="preserve">NOTAS IMPORTANTES </w:t>
      </w:r>
    </w:p>
    <w:p w14:paraId="4383886E"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2815B376" w14:textId="77777777" w:rsidR="004B38A5" w:rsidRDefault="004B38A5" w:rsidP="004B38A5">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9284FD"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0704D6EC" w14:textId="77777777" w:rsidR="004B38A5" w:rsidRDefault="004B38A5" w:rsidP="004B38A5">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8BEE93C" w14:textId="14537006" w:rsidR="001A3023" w:rsidRDefault="001A3023"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1B418" w14:textId="77777777" w:rsidR="00007745" w:rsidRDefault="00007745">
      <w:r>
        <w:separator/>
      </w:r>
    </w:p>
  </w:endnote>
  <w:endnote w:type="continuationSeparator" w:id="0">
    <w:p w14:paraId="23EEF23E" w14:textId="77777777" w:rsidR="00007745" w:rsidRDefault="00007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F4FBAB8-2C34-41FE-8B56-6671871B678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90B8A644-A522-4F99-BE81-9887053342ED}"/>
    <w:embedBold r:id="rId3" w:fontKey="{CE677C74-EB23-4F5B-B92D-B984897C92F3}"/>
    <w:embedItalic r:id="rId4" w:fontKey="{F3EA0F15-30C6-4178-8537-AE2AE51EF53A}"/>
    <w:embedBoldItalic r:id="rId5" w:fontKey="{BCA66DD3-1684-451B-81BE-D84A47841392}"/>
  </w:font>
  <w:font w:name="Lucida Sans">
    <w:panose1 w:val="020B0602030504020204"/>
    <w:charset w:val="00"/>
    <w:family w:val="swiss"/>
    <w:pitch w:val="variable"/>
    <w:sig w:usb0="00000003" w:usb1="00000000" w:usb2="00000000" w:usb3="00000000" w:csb0="00000001" w:csb1="00000000"/>
    <w:embedRegular r:id="rId6" w:fontKey="{47525674-B664-4F01-A437-4BC7BCDB1965}"/>
  </w:font>
  <w:font w:name="Tahoma">
    <w:panose1 w:val="020B0604030504040204"/>
    <w:charset w:val="A2"/>
    <w:family w:val="swiss"/>
    <w:pitch w:val="variable"/>
    <w:sig w:usb0="E1002EFF" w:usb1="C000605B" w:usb2="00000029" w:usb3="00000000" w:csb0="000101FF" w:csb1="00000000"/>
    <w:embedRegular r:id="rId7" w:fontKey="{61CFDE38-1680-433C-A4E1-2D069F95F1CB}"/>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713907FA-03FA-4726-A44D-78F8D34F4326}"/>
    <w:embedItalic r:id="rId9" w:fontKey="{9FEC7BF8-9D21-4462-A826-A33AABE4E7EE}"/>
  </w:font>
  <w:font w:name="Cambria">
    <w:panose1 w:val="02040503050406030204"/>
    <w:charset w:val="A2"/>
    <w:family w:val="roman"/>
    <w:pitch w:val="variable"/>
    <w:sig w:usb0="E00006FF" w:usb1="420024FF" w:usb2="02000000" w:usb3="00000000" w:csb0="0000019F" w:csb1="00000000"/>
    <w:embedRegular r:id="rId10" w:fontKey="{0CA431FF-E055-40EC-8E1E-38D2099434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EA21F" w14:textId="77777777" w:rsidR="00007745" w:rsidRDefault="00007745">
      <w:r>
        <w:separator/>
      </w:r>
    </w:p>
  </w:footnote>
  <w:footnote w:type="continuationSeparator" w:id="0">
    <w:p w14:paraId="1D5E70B4" w14:textId="77777777" w:rsidR="00007745" w:rsidRDefault="00007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4"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5"/>
  </w:num>
  <w:num w:numId="4" w16cid:durableId="1873573204">
    <w:abstractNumId w:val="4"/>
  </w:num>
  <w:num w:numId="5" w16cid:durableId="1507789514">
    <w:abstractNumId w:val="6"/>
  </w:num>
  <w:num w:numId="6" w16cid:durableId="1929997302">
    <w:abstractNumId w:val="3"/>
  </w:num>
  <w:num w:numId="7" w16cid:durableId="815533476">
    <w:abstractNumId w:val="1"/>
  </w:num>
  <w:num w:numId="8" w16cid:durableId="14303525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07745"/>
    <w:rsid w:val="000F5474"/>
    <w:rsid w:val="00144DA0"/>
    <w:rsid w:val="00144E9B"/>
    <w:rsid w:val="001915E1"/>
    <w:rsid w:val="001A3023"/>
    <w:rsid w:val="001A3DC5"/>
    <w:rsid w:val="001B2FEA"/>
    <w:rsid w:val="001B7056"/>
    <w:rsid w:val="001C15D4"/>
    <w:rsid w:val="001D72ED"/>
    <w:rsid w:val="001E40B9"/>
    <w:rsid w:val="0021247F"/>
    <w:rsid w:val="002F591B"/>
    <w:rsid w:val="00304F08"/>
    <w:rsid w:val="00315837"/>
    <w:rsid w:val="003F1B04"/>
    <w:rsid w:val="00426E38"/>
    <w:rsid w:val="00437173"/>
    <w:rsid w:val="004B38A5"/>
    <w:rsid w:val="004C50E2"/>
    <w:rsid w:val="00556A68"/>
    <w:rsid w:val="00560067"/>
    <w:rsid w:val="00570B64"/>
    <w:rsid w:val="00574659"/>
    <w:rsid w:val="005C6309"/>
    <w:rsid w:val="005E56DA"/>
    <w:rsid w:val="006375BC"/>
    <w:rsid w:val="00670084"/>
    <w:rsid w:val="006852F8"/>
    <w:rsid w:val="0068636B"/>
    <w:rsid w:val="006F1EE6"/>
    <w:rsid w:val="006F751C"/>
    <w:rsid w:val="007179DB"/>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C0FE8"/>
    <w:rsid w:val="009C6C1A"/>
    <w:rsid w:val="00A144C2"/>
    <w:rsid w:val="00A70A80"/>
    <w:rsid w:val="00AA2F89"/>
    <w:rsid w:val="00AC5EA8"/>
    <w:rsid w:val="00B000DA"/>
    <w:rsid w:val="00B46004"/>
    <w:rsid w:val="00B53038"/>
    <w:rsid w:val="00B5551F"/>
    <w:rsid w:val="00B7390D"/>
    <w:rsid w:val="00BA2A6F"/>
    <w:rsid w:val="00BC362D"/>
    <w:rsid w:val="00BD5403"/>
    <w:rsid w:val="00BE765F"/>
    <w:rsid w:val="00BF0F47"/>
    <w:rsid w:val="00C07B13"/>
    <w:rsid w:val="00C22BE4"/>
    <w:rsid w:val="00C82A5F"/>
    <w:rsid w:val="00CD013F"/>
    <w:rsid w:val="00CE7666"/>
    <w:rsid w:val="00D46A72"/>
    <w:rsid w:val="00D652EB"/>
    <w:rsid w:val="00D92E48"/>
    <w:rsid w:val="00DC6EBE"/>
    <w:rsid w:val="00DD6AA5"/>
    <w:rsid w:val="00DD7284"/>
    <w:rsid w:val="00DE3C57"/>
    <w:rsid w:val="00DF1D3E"/>
    <w:rsid w:val="00DF5710"/>
    <w:rsid w:val="00E8617A"/>
    <w:rsid w:val="00EB2FAC"/>
    <w:rsid w:val="00EC6278"/>
    <w:rsid w:val="00F337EB"/>
    <w:rsid w:val="00F35FBF"/>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2045</Words>
  <Characters>9613</Characters>
  <Application>Microsoft Office Word</Application>
  <DocSecurity>0</DocSecurity>
  <Lines>259</Lines>
  <Paragraphs>171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3</cp:revision>
  <dcterms:created xsi:type="dcterms:W3CDTF">2025-12-03T08:12:00Z</dcterms:created>
  <dcterms:modified xsi:type="dcterms:W3CDTF">2025-12-03T08:21:00Z</dcterms:modified>
</cp:coreProperties>
</file>