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C6F4" w14:textId="7C874B6B" w:rsidR="00546857" w:rsidRPr="00546857" w:rsidRDefault="00546857" w:rsidP="00546857">
      <w:pPr>
        <w:ind w:left="-425"/>
        <w:jc w:val="center"/>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Hlk182567154"/>
      <w:r w:rsidRPr="00546857">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CIVILIZAÇÕES TURCAS E ILHAS GREGAS COM CRUZEIRO III (12N13D)</w:t>
      </w:r>
    </w:p>
    <w:p w14:paraId="6C67C4F6" w14:textId="77777777" w:rsidR="00546857" w:rsidRPr="00546857" w:rsidRDefault="00546857" w:rsidP="00546857">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57">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 com ilhas gregas sem hospedagem em Atenas e com cruzeiro de 4 noites)</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7947"/>
      </w:tblGrid>
      <w:tr w:rsidR="00546857" w14:paraId="5EABDB84" w14:textId="1C1B8383" w:rsidTr="00972AEB">
        <w:tc>
          <w:tcPr>
            <w:tcW w:w="2529" w:type="dxa"/>
          </w:tcPr>
          <w:bookmarkEnd w:id="0"/>
          <w:p w14:paraId="7C69F0F5" w14:textId="30AE4FD8" w:rsidR="00546857" w:rsidRDefault="00546857" w:rsidP="00546857">
            <w:pPr>
              <w:jc w:val="both"/>
              <w:rPr>
                <w:i/>
                <w:color w:val="366091"/>
              </w:rPr>
            </w:pPr>
            <w:r>
              <w:rPr>
                <w:i/>
                <w:color w:val="366091"/>
              </w:rPr>
              <w:t>SAIDAS</w:t>
            </w:r>
          </w:p>
        </w:tc>
        <w:tc>
          <w:tcPr>
            <w:tcW w:w="7947" w:type="dxa"/>
          </w:tcPr>
          <w:p w14:paraId="6690EB77" w14:textId="23A2191B" w:rsidR="00546857" w:rsidRPr="00451C08" w:rsidRDefault="00546857" w:rsidP="00546857">
            <w:pPr>
              <w:jc w:val="both"/>
              <w:rPr>
                <w:i/>
                <w:color w:val="366091"/>
                <w:highlight w:val="yellow"/>
              </w:rPr>
            </w:pPr>
            <w:r w:rsidRPr="00546857">
              <w:rPr>
                <w:i/>
                <w:color w:val="366091"/>
              </w:rPr>
              <w:t>Terça-feira</w:t>
            </w:r>
          </w:p>
        </w:tc>
      </w:tr>
      <w:tr w:rsidR="00546857" w14:paraId="60BFA5E3" w14:textId="77777777" w:rsidTr="00972AEB">
        <w:tc>
          <w:tcPr>
            <w:tcW w:w="2529" w:type="dxa"/>
          </w:tcPr>
          <w:p w14:paraId="35F9CBEC" w14:textId="068FDAB8" w:rsidR="00546857" w:rsidRDefault="00546857" w:rsidP="00546857">
            <w:pPr>
              <w:jc w:val="both"/>
              <w:rPr>
                <w:i/>
                <w:color w:val="366091"/>
              </w:rPr>
            </w:pPr>
            <w:r>
              <w:rPr>
                <w:i/>
                <w:color w:val="366091"/>
              </w:rPr>
              <w:t>Março 2026</w:t>
            </w:r>
          </w:p>
        </w:tc>
        <w:tc>
          <w:tcPr>
            <w:tcW w:w="7947" w:type="dxa"/>
          </w:tcPr>
          <w:p w14:paraId="4B10DB73" w14:textId="15F6A769" w:rsidR="00546857" w:rsidRPr="00972AEB" w:rsidRDefault="00546857" w:rsidP="00546857">
            <w:pPr>
              <w:rPr>
                <w:b/>
                <w:i/>
                <w:color w:val="215868" w:themeColor="accent5" w:themeShade="80"/>
                <w:highlight w:val="yellow"/>
              </w:rPr>
            </w:pPr>
            <w:r w:rsidRPr="00972AEB">
              <w:rPr>
                <w:b/>
                <w:i/>
                <w:color w:val="215868" w:themeColor="accent5" w:themeShade="80"/>
                <w:highlight w:val="green"/>
              </w:rPr>
              <w:t>17 , 24</w:t>
            </w:r>
          </w:p>
        </w:tc>
      </w:tr>
      <w:tr w:rsidR="00546857" w14:paraId="15673F81" w14:textId="5F622418" w:rsidTr="00972AEB">
        <w:tc>
          <w:tcPr>
            <w:tcW w:w="2529" w:type="dxa"/>
          </w:tcPr>
          <w:p w14:paraId="1ABE97BE" w14:textId="71E92BA4" w:rsidR="00546857" w:rsidRPr="00A8410C" w:rsidRDefault="00546857" w:rsidP="00546857">
            <w:pPr>
              <w:jc w:val="both"/>
              <w:rPr>
                <w:b/>
                <w:bCs/>
                <w:i/>
                <w:color w:val="366091"/>
              </w:rPr>
            </w:pPr>
            <w:r>
              <w:rPr>
                <w:i/>
                <w:color w:val="366091"/>
              </w:rPr>
              <w:t>Abril 2026</w:t>
            </w:r>
          </w:p>
        </w:tc>
        <w:tc>
          <w:tcPr>
            <w:tcW w:w="7947" w:type="dxa"/>
          </w:tcPr>
          <w:p w14:paraId="530F9E4F" w14:textId="7915CC0F" w:rsidR="00546857" w:rsidRPr="00972AEB" w:rsidRDefault="00546857" w:rsidP="00546857">
            <w:pPr>
              <w:rPr>
                <w:b/>
                <w:i/>
                <w:color w:val="9BBB59" w:themeColor="accent3"/>
                <w:highlight w:val="yellow"/>
              </w:rPr>
            </w:pPr>
            <w:r w:rsidRPr="00972AEB">
              <w:rPr>
                <w:b/>
                <w:i/>
                <w:color w:val="215868" w:themeColor="accent5" w:themeShade="80"/>
                <w:highlight w:val="yellow"/>
              </w:rPr>
              <w:t>7 , 14 , 21 ,</w:t>
            </w:r>
            <w:r w:rsidRPr="00972AEB">
              <w:rPr>
                <w:b/>
                <w:i/>
                <w:color w:val="215868" w:themeColor="accent5" w:themeShade="80"/>
                <w:highlight w:val="yellow"/>
                <w:shd w:val="clear" w:color="auto" w:fill="DAEEF3" w:themeFill="accent5" w:themeFillTint="33"/>
              </w:rPr>
              <w:t>28</w:t>
            </w:r>
          </w:p>
        </w:tc>
      </w:tr>
      <w:tr w:rsidR="00546857" w14:paraId="43AE152F" w14:textId="403EE57E" w:rsidTr="00972AEB">
        <w:tc>
          <w:tcPr>
            <w:tcW w:w="2529" w:type="dxa"/>
          </w:tcPr>
          <w:p w14:paraId="34FBE2CC" w14:textId="35E50F6F" w:rsidR="00546857" w:rsidRDefault="00546857" w:rsidP="00546857">
            <w:pPr>
              <w:jc w:val="both"/>
              <w:rPr>
                <w:i/>
                <w:color w:val="366091"/>
              </w:rPr>
            </w:pPr>
            <w:r>
              <w:rPr>
                <w:i/>
                <w:color w:val="366091"/>
              </w:rPr>
              <w:t>Maio 2026</w:t>
            </w:r>
          </w:p>
        </w:tc>
        <w:tc>
          <w:tcPr>
            <w:tcW w:w="7947" w:type="dxa"/>
          </w:tcPr>
          <w:p w14:paraId="47F6E4AB" w14:textId="0DDD48C9" w:rsidR="00546857" w:rsidRPr="00972AEB" w:rsidRDefault="00546857" w:rsidP="00546857">
            <w:pPr>
              <w:rPr>
                <w:b/>
                <w:i/>
                <w:color w:val="215868" w:themeColor="accent5" w:themeShade="80"/>
                <w:highlight w:val="yellow"/>
              </w:rPr>
            </w:pPr>
            <w:r w:rsidRPr="00972AEB">
              <w:rPr>
                <w:b/>
                <w:i/>
                <w:color w:val="215868" w:themeColor="accent5" w:themeShade="80"/>
                <w:highlight w:val="yellow"/>
              </w:rPr>
              <w:t>5 , 12 , 19 , 26</w:t>
            </w:r>
          </w:p>
        </w:tc>
      </w:tr>
      <w:tr w:rsidR="00546857" w14:paraId="1DBF5350" w14:textId="145F64BC" w:rsidTr="00972AEB">
        <w:tc>
          <w:tcPr>
            <w:tcW w:w="2529" w:type="dxa"/>
          </w:tcPr>
          <w:p w14:paraId="086F89AA" w14:textId="740B8531" w:rsidR="00546857" w:rsidRDefault="00546857" w:rsidP="00546857">
            <w:pPr>
              <w:jc w:val="both"/>
              <w:rPr>
                <w:i/>
                <w:color w:val="366091"/>
              </w:rPr>
            </w:pPr>
            <w:r>
              <w:rPr>
                <w:i/>
                <w:color w:val="366091"/>
              </w:rPr>
              <w:t>Junho 2026</w:t>
            </w:r>
          </w:p>
        </w:tc>
        <w:tc>
          <w:tcPr>
            <w:tcW w:w="7947" w:type="dxa"/>
          </w:tcPr>
          <w:p w14:paraId="2AA84D2D" w14:textId="4D161370" w:rsidR="00546857" w:rsidRPr="00972AEB" w:rsidRDefault="00546857" w:rsidP="00546857">
            <w:pPr>
              <w:rPr>
                <w:b/>
                <w:i/>
                <w:color w:val="215868" w:themeColor="accent5" w:themeShade="80"/>
                <w:highlight w:val="yellow"/>
              </w:rPr>
            </w:pPr>
            <w:r w:rsidRPr="00972AEB">
              <w:rPr>
                <w:b/>
                <w:i/>
                <w:color w:val="215868" w:themeColor="accent5" w:themeShade="80"/>
                <w:highlight w:val="yellow"/>
              </w:rPr>
              <w:t>2 , 9 , 16 , 23 , 30</w:t>
            </w:r>
          </w:p>
        </w:tc>
      </w:tr>
      <w:tr w:rsidR="00546857" w14:paraId="0D7925C2" w14:textId="08169A46" w:rsidTr="00972AEB">
        <w:tc>
          <w:tcPr>
            <w:tcW w:w="2529" w:type="dxa"/>
          </w:tcPr>
          <w:p w14:paraId="4FEBD930" w14:textId="5027B840" w:rsidR="00546857" w:rsidRDefault="00546857" w:rsidP="00546857">
            <w:pPr>
              <w:jc w:val="both"/>
              <w:rPr>
                <w:i/>
                <w:color w:val="366091"/>
              </w:rPr>
            </w:pPr>
            <w:r>
              <w:rPr>
                <w:i/>
                <w:color w:val="366091"/>
              </w:rPr>
              <w:t>Julho 2026</w:t>
            </w:r>
          </w:p>
        </w:tc>
        <w:tc>
          <w:tcPr>
            <w:tcW w:w="7947" w:type="dxa"/>
          </w:tcPr>
          <w:p w14:paraId="66292334" w14:textId="5C2FBBFD" w:rsidR="00546857" w:rsidRPr="00972AEB" w:rsidRDefault="00546857" w:rsidP="00546857">
            <w:pPr>
              <w:rPr>
                <w:b/>
                <w:i/>
                <w:color w:val="215868" w:themeColor="accent5" w:themeShade="80"/>
                <w:highlight w:val="yellow"/>
              </w:rPr>
            </w:pPr>
            <w:r w:rsidRPr="00972AEB">
              <w:rPr>
                <w:b/>
                <w:i/>
                <w:color w:val="215868" w:themeColor="accent5" w:themeShade="80"/>
                <w:highlight w:val="yellow"/>
              </w:rPr>
              <w:t>7 , 14 , 21 , 28</w:t>
            </w:r>
          </w:p>
        </w:tc>
      </w:tr>
      <w:tr w:rsidR="00546857" w14:paraId="02254E0A" w14:textId="3717E498" w:rsidTr="00972AEB">
        <w:tc>
          <w:tcPr>
            <w:tcW w:w="2529" w:type="dxa"/>
          </w:tcPr>
          <w:p w14:paraId="7BAA4E7A" w14:textId="511BC7FE" w:rsidR="00546857" w:rsidRDefault="00546857" w:rsidP="00546857">
            <w:pPr>
              <w:jc w:val="both"/>
              <w:rPr>
                <w:i/>
                <w:color w:val="366091"/>
              </w:rPr>
            </w:pPr>
            <w:r>
              <w:rPr>
                <w:i/>
                <w:color w:val="366091"/>
              </w:rPr>
              <w:t>Agosto 2026</w:t>
            </w:r>
          </w:p>
        </w:tc>
        <w:tc>
          <w:tcPr>
            <w:tcW w:w="7947" w:type="dxa"/>
          </w:tcPr>
          <w:p w14:paraId="2AA96AF2" w14:textId="28BF054E" w:rsidR="00546857" w:rsidRPr="00972AEB" w:rsidRDefault="00546857" w:rsidP="00546857">
            <w:pPr>
              <w:rPr>
                <w:b/>
                <w:i/>
                <w:color w:val="215868" w:themeColor="accent5" w:themeShade="80"/>
                <w:highlight w:val="green"/>
              </w:rPr>
            </w:pPr>
            <w:r w:rsidRPr="00972AEB">
              <w:rPr>
                <w:b/>
                <w:i/>
                <w:color w:val="215868" w:themeColor="accent5" w:themeShade="80"/>
                <w:highlight w:val="green"/>
              </w:rPr>
              <w:t>4 , 11 , 18 , 25</w:t>
            </w:r>
          </w:p>
        </w:tc>
      </w:tr>
      <w:tr w:rsidR="00546857" w14:paraId="288B6D85" w14:textId="6A5CB169" w:rsidTr="00972AEB">
        <w:tc>
          <w:tcPr>
            <w:tcW w:w="2529" w:type="dxa"/>
          </w:tcPr>
          <w:p w14:paraId="6C2F81C3" w14:textId="35C422AC" w:rsidR="00546857" w:rsidRDefault="00546857" w:rsidP="00546857">
            <w:pPr>
              <w:jc w:val="both"/>
              <w:rPr>
                <w:i/>
                <w:color w:val="366091"/>
              </w:rPr>
            </w:pPr>
            <w:r>
              <w:rPr>
                <w:i/>
                <w:color w:val="366091"/>
              </w:rPr>
              <w:t>Setembro 2026</w:t>
            </w:r>
          </w:p>
        </w:tc>
        <w:tc>
          <w:tcPr>
            <w:tcW w:w="7947" w:type="dxa"/>
          </w:tcPr>
          <w:p w14:paraId="010EF186" w14:textId="529C5344" w:rsidR="00546857" w:rsidRPr="00972AEB" w:rsidRDefault="00546857" w:rsidP="00546857">
            <w:pPr>
              <w:rPr>
                <w:b/>
                <w:i/>
              </w:rPr>
            </w:pPr>
            <w:r w:rsidRPr="00972AEB">
              <w:rPr>
                <w:b/>
                <w:i/>
                <w:color w:val="215868" w:themeColor="accent5" w:themeShade="80"/>
                <w:highlight w:val="yellow"/>
              </w:rPr>
              <w:t>1 ,</w:t>
            </w:r>
            <w:r w:rsidRPr="00972AEB">
              <w:rPr>
                <w:b/>
                <w:i/>
                <w:color w:val="215868" w:themeColor="accent5" w:themeShade="80"/>
              </w:rPr>
              <w:t xml:space="preserve"> </w:t>
            </w:r>
            <w:r w:rsidRPr="00972AEB">
              <w:rPr>
                <w:b/>
                <w:i/>
                <w:color w:val="215868" w:themeColor="accent5" w:themeShade="80"/>
                <w:highlight w:val="magenta"/>
              </w:rPr>
              <w:t>8 , 15</w:t>
            </w:r>
            <w:r w:rsidRPr="00972AEB">
              <w:rPr>
                <w:b/>
                <w:i/>
                <w:color w:val="215868" w:themeColor="accent5" w:themeShade="80"/>
              </w:rPr>
              <w:t xml:space="preserve"> </w:t>
            </w:r>
            <w:r w:rsidRPr="00972AEB">
              <w:rPr>
                <w:b/>
                <w:i/>
                <w:highlight w:val="red"/>
              </w:rPr>
              <w:t>, 22 , 29</w:t>
            </w:r>
          </w:p>
        </w:tc>
      </w:tr>
      <w:tr w:rsidR="00546857" w14:paraId="099E9FCD" w14:textId="7F790F85" w:rsidTr="00972AEB">
        <w:tc>
          <w:tcPr>
            <w:tcW w:w="2529" w:type="dxa"/>
          </w:tcPr>
          <w:p w14:paraId="07F55699" w14:textId="15649A8D" w:rsidR="00546857" w:rsidRDefault="00546857" w:rsidP="00546857">
            <w:pPr>
              <w:jc w:val="both"/>
              <w:rPr>
                <w:i/>
                <w:color w:val="366091"/>
              </w:rPr>
            </w:pPr>
            <w:r>
              <w:rPr>
                <w:i/>
                <w:color w:val="366091"/>
              </w:rPr>
              <w:t>Outubro 2026</w:t>
            </w:r>
          </w:p>
        </w:tc>
        <w:tc>
          <w:tcPr>
            <w:tcW w:w="7947" w:type="dxa"/>
          </w:tcPr>
          <w:p w14:paraId="62555D5C" w14:textId="13399991" w:rsidR="00546857" w:rsidRPr="00972AEB" w:rsidRDefault="00546857" w:rsidP="00546857">
            <w:pPr>
              <w:rPr>
                <w:b/>
                <w:i/>
                <w:color w:val="215868" w:themeColor="accent5" w:themeShade="80"/>
              </w:rPr>
            </w:pPr>
            <w:r w:rsidRPr="00972AEB">
              <w:rPr>
                <w:b/>
                <w:i/>
                <w:highlight w:val="red"/>
              </w:rPr>
              <w:t>6 , 13</w:t>
            </w:r>
            <w:r w:rsidRPr="00972AEB">
              <w:rPr>
                <w:b/>
                <w:i/>
              </w:rPr>
              <w:t xml:space="preserve"> </w:t>
            </w:r>
            <w:r w:rsidRPr="00972AEB">
              <w:rPr>
                <w:b/>
                <w:i/>
                <w:color w:val="215868" w:themeColor="accent5" w:themeShade="80"/>
                <w:highlight w:val="green"/>
              </w:rPr>
              <w:t>, 20 , 27</w:t>
            </w:r>
          </w:p>
        </w:tc>
      </w:tr>
    </w:tbl>
    <w:p w14:paraId="154DE0B1" w14:textId="3CE44E5D" w:rsidR="00422454" w:rsidRDefault="00546857" w:rsidP="0004129A">
      <w:pPr>
        <w:ind w:left="-426"/>
        <w:rPr>
          <w:bCs/>
          <w:i/>
          <w:iCs/>
          <w:color w:val="365F91"/>
          <w:sz w:val="24"/>
          <w:szCs w:val="24"/>
        </w:rPr>
      </w:pPr>
      <w:bookmarkStart w:id="1" w:name="_Hlk178005696"/>
      <w:r>
        <w:rPr>
          <w:bCs/>
          <w:i/>
          <w:iCs/>
          <w:color w:val="365F91"/>
          <w:sz w:val="24"/>
          <w:szCs w:val="24"/>
        </w:rPr>
        <w:t>***</w:t>
      </w:r>
      <w:r w:rsidRPr="00546857">
        <w:rPr>
          <w:bCs/>
          <w:i/>
          <w:iCs/>
          <w:color w:val="365F91"/>
          <w:sz w:val="24"/>
          <w:szCs w:val="24"/>
        </w:rPr>
        <w:t>Por favor, entre em contato para verificar a disponibilidade antes de efetuar a reserva. Os preços estão sujeitos a alterações conforme a disponibilidade</w:t>
      </w:r>
    </w:p>
    <w:p w14:paraId="7E111D56" w14:textId="77777777" w:rsidR="00546857" w:rsidRPr="00422454" w:rsidRDefault="00546857" w:rsidP="0004129A">
      <w:pPr>
        <w:ind w:left="-426"/>
        <w:rPr>
          <w:bCs/>
          <w:i/>
          <w:iCs/>
          <w:color w:val="365F91"/>
          <w:sz w:val="24"/>
          <w:szCs w:val="24"/>
        </w:rPr>
      </w:pPr>
    </w:p>
    <w:p w14:paraId="4F1D0BA1" w14:textId="77777777" w:rsidR="00546857" w:rsidRPr="003B026A" w:rsidRDefault="00546857" w:rsidP="00546857">
      <w:pPr>
        <w:ind w:left="-426"/>
        <w:rPr>
          <w:rFonts w:asciiTheme="minorHAnsi" w:hAnsiTheme="minorHAnsi" w:cstheme="minorHAnsi"/>
          <w:b/>
          <w:smallCaps/>
          <w:color w:val="365F91"/>
          <w:sz w:val="24"/>
          <w:szCs w:val="24"/>
        </w:rPr>
      </w:pPr>
      <w:bookmarkStart w:id="2" w:name="_Hlk200726466"/>
      <w:r>
        <w:rPr>
          <w:b/>
          <w:color w:val="365F91"/>
          <w:sz w:val="24"/>
          <w:szCs w:val="24"/>
        </w:rPr>
        <w:t xml:space="preserve">1º </w:t>
      </w:r>
      <w:r w:rsidRPr="003B026A">
        <w:rPr>
          <w:rFonts w:asciiTheme="minorHAnsi" w:hAnsiTheme="minorHAnsi" w:cstheme="minorHAnsi"/>
          <w:b/>
          <w:color w:val="365F91"/>
          <w:sz w:val="24"/>
          <w:szCs w:val="24"/>
        </w:rPr>
        <w:t>DIA| CHEGADA A ISTAMBUL</w:t>
      </w:r>
    </w:p>
    <w:p w14:paraId="2853FE0D" w14:textId="77777777" w:rsidR="00546857" w:rsidRPr="003B026A" w:rsidRDefault="00546857" w:rsidP="00546857">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3945F50A" w14:textId="77777777" w:rsidR="00546857" w:rsidRPr="003B026A" w:rsidRDefault="00546857" w:rsidP="00546857">
      <w:pPr>
        <w:ind w:left="-426"/>
        <w:rPr>
          <w:rFonts w:asciiTheme="minorHAnsi" w:hAnsiTheme="minorHAnsi" w:cstheme="minorHAnsi"/>
          <w:smallCaps/>
          <w:color w:val="365F91"/>
          <w:sz w:val="24"/>
          <w:szCs w:val="24"/>
        </w:rPr>
      </w:pPr>
    </w:p>
    <w:p w14:paraId="4BD662F0" w14:textId="77777777" w:rsidR="00546857" w:rsidRPr="003B026A" w:rsidRDefault="00546857" w:rsidP="00546857">
      <w:pPr>
        <w:ind w:left="-426"/>
        <w:rPr>
          <w:rFonts w:asciiTheme="minorHAnsi" w:hAnsiTheme="minorHAnsi" w:cstheme="minorHAnsi"/>
          <w:b/>
          <w:smallCaps/>
          <w:color w:val="365F91"/>
          <w:sz w:val="24"/>
          <w:szCs w:val="24"/>
        </w:rPr>
      </w:pPr>
      <w:r w:rsidRPr="003B026A">
        <w:rPr>
          <w:rFonts w:asciiTheme="minorHAnsi" w:hAnsiTheme="minorHAnsi" w:cstheme="minorHAnsi"/>
          <w:b/>
          <w:color w:val="365F91"/>
          <w:sz w:val="24"/>
          <w:szCs w:val="24"/>
        </w:rPr>
        <w:t xml:space="preserve">2º DIA| ISTAMBUL (C) </w:t>
      </w:r>
    </w:p>
    <w:p w14:paraId="7A9E7703" w14:textId="77777777" w:rsidR="00546857" w:rsidRPr="003B026A" w:rsidRDefault="00546857" w:rsidP="00546857">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2C48A886" w14:textId="77777777" w:rsidR="00546857" w:rsidRPr="003B026A" w:rsidRDefault="00546857" w:rsidP="00546857">
      <w:pPr>
        <w:ind w:left="-426"/>
        <w:rPr>
          <w:rFonts w:asciiTheme="minorHAnsi" w:hAnsiTheme="minorHAnsi" w:cstheme="minorHAnsi"/>
          <w:smallCaps/>
          <w:color w:val="365F91"/>
          <w:sz w:val="24"/>
          <w:szCs w:val="24"/>
        </w:rPr>
      </w:pPr>
    </w:p>
    <w:p w14:paraId="7A75EF06" w14:textId="77777777" w:rsidR="00546857" w:rsidRPr="003B026A" w:rsidRDefault="00546857" w:rsidP="00546857">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195FAAEC" w14:textId="77777777" w:rsidR="00546857" w:rsidRDefault="00546857" w:rsidP="00546857">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062CEF63" w14:textId="77777777" w:rsidR="00546857" w:rsidRDefault="00546857" w:rsidP="00546857">
      <w:pPr>
        <w:ind w:left="-426"/>
        <w:jc w:val="both"/>
        <w:rPr>
          <w:rFonts w:asciiTheme="minorHAnsi" w:eastAsia="Times New Roman" w:hAnsiTheme="minorHAnsi" w:cstheme="minorHAnsi"/>
          <w:color w:val="365F91"/>
          <w:sz w:val="24"/>
          <w:szCs w:val="24"/>
        </w:rPr>
      </w:pPr>
    </w:p>
    <w:p w14:paraId="04E85FAB"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61AAC729"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6FA757E4" w14:textId="77777777" w:rsidR="00546857" w:rsidRPr="003B026A" w:rsidRDefault="00546857" w:rsidP="00546857">
      <w:pPr>
        <w:ind w:left="-426"/>
        <w:rPr>
          <w:rFonts w:asciiTheme="minorHAnsi" w:hAnsiTheme="minorHAnsi" w:cstheme="minorHAnsi"/>
          <w:b/>
          <w:smallCaps/>
          <w:color w:val="365F91"/>
          <w:sz w:val="24"/>
          <w:szCs w:val="24"/>
        </w:rPr>
      </w:pPr>
    </w:p>
    <w:p w14:paraId="01E3CA88" w14:textId="77777777" w:rsidR="00546857" w:rsidRPr="00DF3975" w:rsidRDefault="00546857" w:rsidP="00546857">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ISTAMBUL | ANKARA (C,J)</w:t>
      </w:r>
    </w:p>
    <w:p w14:paraId="1ADD6AE5" w14:textId="77777777" w:rsidR="00546857" w:rsidRPr="00DF3975"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3B5AA278" w14:textId="77777777" w:rsidR="00546857" w:rsidRDefault="00546857" w:rsidP="00546857">
      <w:pPr>
        <w:ind w:left="-426"/>
        <w:rPr>
          <w:rFonts w:asciiTheme="minorHAnsi" w:hAnsiTheme="minorHAnsi" w:cstheme="minorHAnsi"/>
          <w:b/>
          <w:color w:val="365F91"/>
          <w:sz w:val="24"/>
          <w:szCs w:val="24"/>
        </w:rPr>
      </w:pPr>
    </w:p>
    <w:p w14:paraId="1F17A6D1" w14:textId="77777777" w:rsidR="00546857" w:rsidRPr="00DF3975" w:rsidRDefault="00546857" w:rsidP="00546857">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696775DE" w14:textId="77777777" w:rsidR="00546857" w:rsidRDefault="00546857" w:rsidP="00546857">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p>
    <w:p w14:paraId="4121AC9A" w14:textId="77777777" w:rsidR="00546857" w:rsidRDefault="00546857" w:rsidP="00546857">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43E75973" w14:textId="77777777" w:rsidR="00546857" w:rsidRDefault="00546857" w:rsidP="00546857">
      <w:pPr>
        <w:tabs>
          <w:tab w:val="left" w:pos="567"/>
        </w:tabs>
        <w:ind w:left="-426"/>
        <w:jc w:val="both"/>
        <w:rPr>
          <w:rFonts w:asciiTheme="minorHAnsi" w:hAnsiTheme="minorHAnsi" w:cstheme="minorHAnsi"/>
          <w:color w:val="365F91"/>
          <w:sz w:val="24"/>
          <w:szCs w:val="24"/>
        </w:rPr>
      </w:pPr>
    </w:p>
    <w:p w14:paraId="1D5F71E3"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lastRenderedPageBreak/>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71A0D486"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44</w:t>
      </w:r>
      <w:r w:rsidRPr="008D5BBB">
        <w:rPr>
          <w:rFonts w:asciiTheme="minorHAnsi" w:hAnsiTheme="minorHAnsi" w:cstheme="minorHAnsi"/>
          <w:color w:val="365F91"/>
          <w:sz w:val="24"/>
          <w:szCs w:val="24"/>
        </w:rPr>
        <w:t xml:space="preserve">.-usd   </w:t>
      </w:r>
    </w:p>
    <w:p w14:paraId="42060853" w14:textId="77777777" w:rsidR="00546857" w:rsidRPr="00DF3975" w:rsidRDefault="00546857" w:rsidP="00546857">
      <w:pPr>
        <w:ind w:left="-426"/>
        <w:rPr>
          <w:rFonts w:asciiTheme="minorHAnsi" w:hAnsiTheme="minorHAnsi" w:cstheme="minorHAnsi"/>
          <w:b/>
          <w:color w:val="365F91"/>
          <w:sz w:val="24"/>
          <w:szCs w:val="24"/>
        </w:rPr>
      </w:pPr>
    </w:p>
    <w:p w14:paraId="7C7A2480" w14:textId="77777777" w:rsidR="00546857" w:rsidRPr="00DF3975"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74D74639" w14:textId="77777777" w:rsidR="00546857" w:rsidRPr="00DF3975" w:rsidRDefault="00546857" w:rsidP="00546857">
      <w:pPr>
        <w:ind w:left="-426" w:right="-142"/>
        <w:rPr>
          <w:rFonts w:asciiTheme="minorHAnsi" w:hAnsiTheme="minorHAnsi" w:cstheme="minorHAnsi"/>
          <w:b/>
          <w:color w:val="365F91"/>
          <w:sz w:val="24"/>
          <w:szCs w:val="24"/>
        </w:rPr>
      </w:pPr>
    </w:p>
    <w:p w14:paraId="01ADDF23" w14:textId="77777777" w:rsidR="00546857" w:rsidRPr="00DF3975" w:rsidRDefault="00546857" w:rsidP="00546857">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ANKARA | CAPADÓCIA  (C,J)</w:t>
      </w:r>
    </w:p>
    <w:p w14:paraId="065600E2" w14:textId="77777777" w:rsidR="00546857"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C6C964D" w14:textId="77777777" w:rsidR="00546857" w:rsidRDefault="00546857" w:rsidP="00546857">
      <w:pPr>
        <w:ind w:left="-426" w:right="-143"/>
        <w:jc w:val="both"/>
        <w:rPr>
          <w:rFonts w:asciiTheme="minorHAnsi" w:hAnsiTheme="minorHAnsi" w:cstheme="minorHAnsi"/>
          <w:color w:val="365F91"/>
          <w:sz w:val="24"/>
          <w:szCs w:val="24"/>
        </w:rPr>
      </w:pPr>
    </w:p>
    <w:p w14:paraId="5CCEDB48" w14:textId="77777777" w:rsidR="00546857" w:rsidRPr="006B2482" w:rsidRDefault="00546857" w:rsidP="00546857">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06BF4984" w14:textId="77777777" w:rsidR="00546857" w:rsidRDefault="00546857" w:rsidP="00546857">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7373FB68" w14:textId="77777777" w:rsidR="00546857" w:rsidRPr="006B2482" w:rsidRDefault="00546857" w:rsidP="00546857">
      <w:pPr>
        <w:ind w:left="-426" w:right="-143"/>
        <w:jc w:val="both"/>
        <w:rPr>
          <w:rFonts w:asciiTheme="minorHAnsi" w:hAnsiTheme="minorHAnsi" w:cstheme="minorHAnsi"/>
          <w:color w:val="365F91"/>
          <w:sz w:val="24"/>
          <w:szCs w:val="24"/>
        </w:rPr>
      </w:pPr>
    </w:p>
    <w:p w14:paraId="4380B64C"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3BDE62A4"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5D7B1008" w14:textId="77777777" w:rsidR="00546857" w:rsidRPr="00DF3975" w:rsidRDefault="00546857" w:rsidP="00546857">
      <w:pPr>
        <w:ind w:left="-426" w:right="-142"/>
        <w:rPr>
          <w:rFonts w:asciiTheme="minorHAnsi" w:hAnsiTheme="minorHAnsi" w:cstheme="minorHAnsi"/>
          <w:b/>
          <w:color w:val="365F91"/>
          <w:sz w:val="24"/>
          <w:szCs w:val="24"/>
        </w:rPr>
      </w:pPr>
    </w:p>
    <w:p w14:paraId="5522F6AB" w14:textId="77777777" w:rsidR="00546857" w:rsidRPr="005C5288" w:rsidRDefault="00546857" w:rsidP="00546857">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 CAPADÓCIA (C,J)</w:t>
      </w:r>
    </w:p>
    <w:p w14:paraId="395DF050" w14:textId="77777777" w:rsidR="00546857" w:rsidRPr="00DF3975" w:rsidRDefault="00546857" w:rsidP="00546857">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63D90002" w14:textId="77777777" w:rsidR="00546857" w:rsidRPr="00DF3975" w:rsidRDefault="00546857" w:rsidP="00546857">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16E2297E" w14:textId="77777777" w:rsidR="00546857" w:rsidRPr="00DF3975" w:rsidRDefault="00546857" w:rsidP="00546857">
      <w:pPr>
        <w:tabs>
          <w:tab w:val="left" w:pos="567"/>
        </w:tabs>
        <w:ind w:left="-426"/>
        <w:jc w:val="both"/>
        <w:rPr>
          <w:rFonts w:asciiTheme="minorHAnsi" w:hAnsiTheme="minorHAnsi" w:cstheme="minorHAnsi"/>
          <w:color w:val="366091"/>
          <w:sz w:val="24"/>
          <w:szCs w:val="24"/>
        </w:rPr>
      </w:pPr>
    </w:p>
    <w:p w14:paraId="7D5E754D" w14:textId="77777777" w:rsidR="00546857" w:rsidRPr="00DF3975"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BC70375" w14:textId="77777777" w:rsidR="00546857" w:rsidRPr="00DF3975" w:rsidRDefault="00546857" w:rsidP="00546857">
      <w:pPr>
        <w:ind w:left="-426" w:right="-142"/>
        <w:jc w:val="both"/>
        <w:rPr>
          <w:rFonts w:asciiTheme="minorHAnsi" w:hAnsiTheme="minorHAnsi" w:cstheme="minorHAnsi"/>
          <w:b/>
          <w:color w:val="366091"/>
          <w:sz w:val="24"/>
          <w:szCs w:val="24"/>
        </w:rPr>
      </w:pPr>
    </w:p>
    <w:p w14:paraId="0CDC7C58" w14:textId="77777777" w:rsidR="00546857" w:rsidRPr="00DF3975" w:rsidRDefault="00546857" w:rsidP="00546857">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019AF179" w14:textId="77777777" w:rsidR="00546857" w:rsidRDefault="00546857" w:rsidP="00546857">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302E5698" w14:textId="77777777" w:rsidR="00546857" w:rsidRDefault="00546857" w:rsidP="00546857">
      <w:pPr>
        <w:ind w:left="-426"/>
        <w:rPr>
          <w:rFonts w:asciiTheme="minorHAnsi" w:hAnsiTheme="minorHAnsi" w:cstheme="minorHAnsi"/>
          <w:color w:val="366091"/>
          <w:sz w:val="24"/>
          <w:szCs w:val="24"/>
        </w:rPr>
      </w:pPr>
    </w:p>
    <w:p w14:paraId="7CBCE26D"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754779CD"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52189BFE" w14:textId="77777777" w:rsidR="00546857" w:rsidRDefault="00546857" w:rsidP="00546857">
      <w:pPr>
        <w:jc w:val="both"/>
        <w:rPr>
          <w:color w:val="365F91"/>
        </w:rPr>
      </w:pPr>
    </w:p>
    <w:p w14:paraId="43BDE6CF" w14:textId="265DAE37" w:rsidR="002C22B4" w:rsidRPr="002C22B4" w:rsidRDefault="002C22B4" w:rsidP="002C22B4">
      <w:pPr>
        <w:ind w:left="-426"/>
        <w:jc w:val="both"/>
        <w:rPr>
          <w:b/>
          <w:bCs/>
          <w:color w:val="365F91"/>
          <w:sz w:val="24"/>
          <w:szCs w:val="24"/>
        </w:rPr>
      </w:pPr>
      <w:r w:rsidRPr="002C22B4">
        <w:rPr>
          <w:b/>
          <w:bCs/>
          <w:color w:val="365F91"/>
          <w:sz w:val="24"/>
          <w:szCs w:val="24"/>
        </w:rPr>
        <w:t>6º DIA | CAPADÓCIA | PAMUKKALE (</w:t>
      </w:r>
      <w:r>
        <w:rPr>
          <w:b/>
          <w:bCs/>
          <w:color w:val="365F91"/>
          <w:sz w:val="24"/>
          <w:szCs w:val="24"/>
        </w:rPr>
        <w:t>C,J</w:t>
      </w:r>
      <w:r w:rsidRPr="002C22B4">
        <w:rPr>
          <w:b/>
          <w:bCs/>
          <w:color w:val="365F91"/>
          <w:sz w:val="24"/>
          <w:szCs w:val="24"/>
        </w:rPr>
        <w:t>)</w:t>
      </w:r>
    </w:p>
    <w:p w14:paraId="674C6E9C" w14:textId="63BC4D73" w:rsidR="002C22B4" w:rsidRDefault="002C22B4" w:rsidP="002C22B4">
      <w:pPr>
        <w:ind w:left="-426"/>
        <w:jc w:val="both"/>
        <w:rPr>
          <w:color w:val="365F91"/>
          <w:sz w:val="24"/>
          <w:szCs w:val="24"/>
        </w:rPr>
      </w:pPr>
      <w:r w:rsidRPr="002C22B4">
        <w:rPr>
          <w:color w:val="365F91"/>
          <w:sz w:val="24"/>
          <w:szCs w:val="24"/>
        </w:rPr>
        <w:t>Café da manhã e saída para Pamukkale (610 km). No percurso, parada para visitar o caravançarai seljúcida, uma estalagem da época medieval. Continuação para Pamukkale. Tempo livre em Pamukkale, o “Castelo de Algodão”, único no mundo com suas piscinas naturais de águas termais calcárias e as cascatas petrificadas de travertino. Jantar e hospedagem no hotel.</w:t>
      </w:r>
    </w:p>
    <w:p w14:paraId="356B37D8" w14:textId="77777777" w:rsidR="002C22B4" w:rsidRDefault="002C22B4" w:rsidP="002C22B4">
      <w:pPr>
        <w:ind w:left="-426"/>
        <w:jc w:val="both"/>
        <w:rPr>
          <w:color w:val="365F91"/>
          <w:sz w:val="24"/>
          <w:szCs w:val="24"/>
        </w:rPr>
      </w:pPr>
    </w:p>
    <w:p w14:paraId="50F5C283" w14:textId="77777777" w:rsidR="002C22B4" w:rsidRPr="002C22B4" w:rsidRDefault="002C22B4" w:rsidP="002C22B4">
      <w:pPr>
        <w:ind w:left="-426"/>
        <w:jc w:val="both"/>
        <w:rPr>
          <w:color w:val="365F91"/>
          <w:sz w:val="24"/>
          <w:szCs w:val="24"/>
        </w:rPr>
      </w:pPr>
    </w:p>
    <w:p w14:paraId="7A3C4796" w14:textId="77777777" w:rsidR="002C22B4" w:rsidRPr="002C22B4" w:rsidRDefault="002C22B4" w:rsidP="002C22B4">
      <w:pPr>
        <w:ind w:left="-426"/>
        <w:jc w:val="both"/>
        <w:rPr>
          <w:color w:val="365F91"/>
          <w:sz w:val="24"/>
          <w:szCs w:val="24"/>
        </w:rPr>
      </w:pPr>
    </w:p>
    <w:p w14:paraId="75933B6D" w14:textId="3D12AC6D" w:rsidR="002C22B4" w:rsidRPr="002C22B4" w:rsidRDefault="002C22B4" w:rsidP="002C22B4">
      <w:pPr>
        <w:ind w:left="-426"/>
        <w:jc w:val="both"/>
        <w:rPr>
          <w:b/>
          <w:bCs/>
          <w:color w:val="365F91"/>
          <w:sz w:val="24"/>
          <w:szCs w:val="24"/>
        </w:rPr>
      </w:pPr>
      <w:r w:rsidRPr="002C22B4">
        <w:rPr>
          <w:b/>
          <w:bCs/>
          <w:color w:val="365F91"/>
          <w:sz w:val="24"/>
          <w:szCs w:val="24"/>
        </w:rPr>
        <w:t>7º DIA | PAMUKKALE | ÉFESO | ESMIRNA (</w:t>
      </w:r>
      <w:r>
        <w:rPr>
          <w:b/>
          <w:bCs/>
          <w:color w:val="365F91"/>
          <w:sz w:val="24"/>
          <w:szCs w:val="24"/>
        </w:rPr>
        <w:t>C,J</w:t>
      </w:r>
      <w:r w:rsidRPr="002C22B4">
        <w:rPr>
          <w:b/>
          <w:bCs/>
          <w:color w:val="365F91"/>
          <w:sz w:val="24"/>
          <w:szCs w:val="24"/>
        </w:rPr>
        <w:t>)</w:t>
      </w:r>
    </w:p>
    <w:p w14:paraId="14545892" w14:textId="7F33F13B" w:rsidR="002C22B4" w:rsidRDefault="002C22B4" w:rsidP="002C22B4">
      <w:pPr>
        <w:ind w:left="-426"/>
        <w:jc w:val="both"/>
        <w:rPr>
          <w:color w:val="365F91"/>
          <w:sz w:val="24"/>
          <w:szCs w:val="24"/>
        </w:rPr>
      </w:pPr>
      <w:r w:rsidRPr="002C22B4">
        <w:rPr>
          <w:color w:val="365F91"/>
          <w:sz w:val="24"/>
          <w:szCs w:val="24"/>
        </w:rPr>
        <w:t>Café da manhã no hotel. Saída para Selçuk-Éfeso (200 km). Chegada e visita à área arqueológica de Éfeso, cidade dedicada à deusa Ártemis. Veremos o Odeão, o Templo de Adriano, a Casa do Amor, a Biblioteca de Celso, o Ágora, a Rua de Mármore e o maior teatro da antiguidade.Visita à Casa da Virgem Maria, suposto último local de residência da mãe de Jesus. Parada em um centro de produção de couro e continuação para Esmirna. Jantar e hospedagem no hotel.</w:t>
      </w:r>
    </w:p>
    <w:p w14:paraId="357D4C84" w14:textId="77777777" w:rsidR="002C22B4" w:rsidRPr="002C22B4" w:rsidRDefault="002C22B4" w:rsidP="002C22B4">
      <w:pPr>
        <w:ind w:left="-426"/>
        <w:jc w:val="both"/>
        <w:rPr>
          <w:color w:val="365F91"/>
          <w:sz w:val="24"/>
          <w:szCs w:val="24"/>
        </w:rPr>
      </w:pPr>
    </w:p>
    <w:p w14:paraId="1525361E" w14:textId="77777777" w:rsidR="00546857" w:rsidRPr="00BC522B" w:rsidRDefault="00546857" w:rsidP="00546857">
      <w:pPr>
        <w:ind w:left="-426"/>
        <w:rPr>
          <w:rFonts w:eastAsia="Times New Roman"/>
          <w:b/>
          <w:bCs/>
          <w:color w:val="376092"/>
          <w:sz w:val="24"/>
          <w:szCs w:val="24"/>
        </w:rPr>
      </w:pPr>
      <w:r w:rsidRPr="00BC522B">
        <w:rPr>
          <w:rFonts w:eastAsia="Times New Roman"/>
          <w:b/>
          <w:bCs/>
          <w:color w:val="376092"/>
          <w:sz w:val="24"/>
          <w:szCs w:val="24"/>
        </w:rPr>
        <w:t>8º DIA | ESMIRNA | KUŞADASI | PATMOS (C,A,J)</w:t>
      </w:r>
    </w:p>
    <w:p w14:paraId="4F99E461" w14:textId="77777777" w:rsidR="00546857" w:rsidRDefault="00546857" w:rsidP="00546857">
      <w:pPr>
        <w:ind w:left="-426"/>
        <w:jc w:val="both"/>
        <w:rPr>
          <w:rFonts w:eastAsia="Times New Roman"/>
          <w:color w:val="376092"/>
          <w:sz w:val="24"/>
          <w:szCs w:val="24"/>
        </w:rPr>
      </w:pPr>
      <w:r w:rsidRPr="00BC522B">
        <w:rPr>
          <w:rFonts w:eastAsia="Times New Roman"/>
          <w:color w:val="376092"/>
          <w:sz w:val="24"/>
          <w:szCs w:val="24"/>
        </w:rPr>
        <w:t>Café da manhã no hotel. No horário combinado, traslado ao porto de Kuşadası para embarque no navio da Celestyal Cruises, no qual realizaremos o cruzeiro.</w:t>
      </w:r>
      <w:r>
        <w:rPr>
          <w:rFonts w:eastAsia="Times New Roman"/>
          <w:color w:val="376092"/>
          <w:sz w:val="24"/>
          <w:szCs w:val="24"/>
        </w:rPr>
        <w:t xml:space="preserve"> </w:t>
      </w:r>
      <w:r w:rsidRPr="00BC522B">
        <w:rPr>
          <w:rFonts w:eastAsia="Times New Roman"/>
          <w:color w:val="376092"/>
          <w:sz w:val="24"/>
          <w:szCs w:val="24"/>
        </w:rPr>
        <w:t>À tarde, chegada a Patmos. Excursão opcional ao Mosteiro de São João.</w:t>
      </w:r>
      <w:r>
        <w:rPr>
          <w:rFonts w:eastAsia="Times New Roman"/>
          <w:color w:val="376092"/>
          <w:sz w:val="24"/>
          <w:szCs w:val="24"/>
        </w:rPr>
        <w:t xml:space="preserv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w:t>
      </w:r>
      <w:r w:rsidRPr="00BC522B">
        <w:rPr>
          <w:rFonts w:eastAsia="Times New Roman"/>
          <w:color w:val="376092"/>
          <w:sz w:val="24"/>
          <w:szCs w:val="24"/>
        </w:rPr>
        <w:t>a bordo.</w:t>
      </w:r>
    </w:p>
    <w:p w14:paraId="3F9C8C5B" w14:textId="77777777" w:rsidR="005B2E7C" w:rsidRPr="00546857" w:rsidRDefault="005B2E7C" w:rsidP="002C22B4">
      <w:pPr>
        <w:jc w:val="both"/>
        <w:rPr>
          <w:rFonts w:asciiTheme="minorHAnsi" w:eastAsia="Times New Roman" w:hAnsiTheme="minorHAnsi" w:cstheme="minorHAnsi"/>
          <w:color w:val="365F91" w:themeColor="accent1" w:themeShade="BF"/>
          <w:sz w:val="24"/>
          <w:szCs w:val="24"/>
        </w:rPr>
      </w:pPr>
    </w:p>
    <w:bookmarkEnd w:id="2"/>
    <w:p w14:paraId="3850D6D2" w14:textId="097B534B" w:rsidR="00546857" w:rsidRPr="00546857" w:rsidRDefault="00546857" w:rsidP="002C22B4">
      <w:pPr>
        <w:ind w:left="-426"/>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9º DIA | CRUZEIRO: RODAS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p>
    <w:p w14:paraId="104E0365" w14:textId="77777777" w:rsidR="00546857" w:rsidRDefault="00546857" w:rsidP="002C22B4">
      <w:pPr>
        <w:ind w:left="-426"/>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a bordo. Chegada a Rodes às 07:00. Excursão opcional à Acrópole de Lindos e à Cidadela dos Cavaleiros. Partida às 18:00 rumo a Creta. Almoço, Jantar e hospedagem a bordo.</w:t>
      </w:r>
    </w:p>
    <w:p w14:paraId="0BE65471" w14:textId="77777777" w:rsidR="00546857" w:rsidRPr="00546857" w:rsidRDefault="00546857" w:rsidP="002C22B4">
      <w:pPr>
        <w:ind w:left="-426"/>
        <w:rPr>
          <w:rFonts w:asciiTheme="minorHAnsi" w:eastAsia="Times New Roman" w:hAnsiTheme="minorHAnsi" w:cstheme="minorHAnsi"/>
          <w:color w:val="365F91" w:themeColor="accent1" w:themeShade="BF"/>
          <w:sz w:val="24"/>
          <w:szCs w:val="24"/>
        </w:rPr>
      </w:pPr>
    </w:p>
    <w:p w14:paraId="1BE4E9A6" w14:textId="1BFE6897" w:rsidR="00546857" w:rsidRPr="00546857" w:rsidRDefault="00546857" w:rsidP="002C22B4">
      <w:pPr>
        <w:ind w:left="-426"/>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10º DIA | CRUZEIRO: CRETA (HERACLIÃO) | SANTORINI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p>
    <w:p w14:paraId="37E4425F" w14:textId="77777777" w:rsidR="00546857" w:rsidRDefault="00546857" w:rsidP="002C22B4">
      <w:pPr>
        <w:ind w:left="-426"/>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a bordo. Chegada a Heraclião às 07:00. Excursão opcional à cidade antiga de Cnossos. Dentro da cidade de Heraclião encontra-se o famoso Palácio de Cnossos, centro da civilização minoica. Partida às 11:30 rumo a Santorini, chegando às 16:30. O navio permanecerá ancorado até as 21:30 para explorar esta bela ilha, a maior das ilhas gregas. Excursão opcional à pitoresca vila de Oia, com suas cúpulas azuis, paisagens maravilhosas e um dos melhores pôr do sol do mundo. Almoço, Jantar e hospedagem a bordo.</w:t>
      </w:r>
    </w:p>
    <w:p w14:paraId="1D892AAF" w14:textId="77777777" w:rsidR="00546857" w:rsidRPr="00546857" w:rsidRDefault="00546857" w:rsidP="002C22B4">
      <w:pPr>
        <w:ind w:left="-426"/>
        <w:rPr>
          <w:rFonts w:asciiTheme="minorHAnsi" w:eastAsia="Times New Roman" w:hAnsiTheme="minorHAnsi" w:cstheme="minorHAnsi"/>
          <w:color w:val="365F91" w:themeColor="accent1" w:themeShade="BF"/>
          <w:sz w:val="24"/>
          <w:szCs w:val="24"/>
        </w:rPr>
      </w:pPr>
    </w:p>
    <w:p w14:paraId="4AD311C6" w14:textId="7CA5AC0B" w:rsidR="00546857" w:rsidRPr="00546857" w:rsidRDefault="00546857" w:rsidP="002C22B4">
      <w:pPr>
        <w:ind w:left="-426"/>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11º DIA | CRUZEIRO: ATENAS | MICONOS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p>
    <w:p w14:paraId="1E5DBBEA" w14:textId="77777777" w:rsidR="00546857" w:rsidRDefault="00546857" w:rsidP="002C22B4">
      <w:pPr>
        <w:ind w:left="-426"/>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Chegada ao porto de Lavrion cedo pela manhã. Café da manhã a bordo. Excursão opcional à cidade de Atenas com visita à Acrópole. Partida às 18:00 rumo a Mykonos. Chegada a Mykonos e tempo livre na ilha até as 22:30. Retorno ao navio. Almoço, Jantar e hospedagem a bordo.</w:t>
      </w:r>
    </w:p>
    <w:p w14:paraId="33BDC863" w14:textId="77777777" w:rsidR="00546857" w:rsidRPr="00546857" w:rsidRDefault="00546857" w:rsidP="002C22B4">
      <w:pPr>
        <w:ind w:left="-426"/>
        <w:rPr>
          <w:rFonts w:asciiTheme="minorHAnsi" w:eastAsia="Times New Roman" w:hAnsiTheme="minorHAnsi" w:cstheme="minorHAnsi"/>
          <w:color w:val="365F91" w:themeColor="accent1" w:themeShade="BF"/>
          <w:sz w:val="24"/>
          <w:szCs w:val="24"/>
        </w:rPr>
      </w:pPr>
    </w:p>
    <w:p w14:paraId="0CFEB177" w14:textId="09FF2A6C" w:rsidR="00546857" w:rsidRPr="00546857" w:rsidRDefault="00546857" w:rsidP="002C22B4">
      <w:pPr>
        <w:ind w:left="-426"/>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12º DIA | DESEMBARQUE NO PORTO DE KUSADASI | VOO PARA ISTAMBUL (C)</w:t>
      </w:r>
    </w:p>
    <w:p w14:paraId="21EAD136" w14:textId="77777777" w:rsidR="00546857" w:rsidRDefault="00546857" w:rsidP="002C22B4">
      <w:pPr>
        <w:ind w:left="-426"/>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a bordo. Desembarque. Traslado ao aeroporto para voo doméstico para Istambul. Chegada a Istambul. Traslado ao hotel. Hospedagem no hotel.</w:t>
      </w:r>
    </w:p>
    <w:p w14:paraId="02A804FD" w14:textId="77777777" w:rsidR="00546857" w:rsidRPr="00546857" w:rsidRDefault="00546857" w:rsidP="002C22B4">
      <w:pPr>
        <w:ind w:left="-426"/>
        <w:rPr>
          <w:rFonts w:asciiTheme="minorHAnsi" w:eastAsia="Times New Roman" w:hAnsiTheme="minorHAnsi" w:cstheme="minorHAnsi"/>
          <w:color w:val="365F91" w:themeColor="accent1" w:themeShade="BF"/>
          <w:sz w:val="24"/>
          <w:szCs w:val="24"/>
        </w:rPr>
      </w:pPr>
    </w:p>
    <w:p w14:paraId="4868DA2F" w14:textId="4F2D500E" w:rsidR="00546857" w:rsidRPr="00546857" w:rsidRDefault="00546857" w:rsidP="002C22B4">
      <w:pPr>
        <w:ind w:left="-426"/>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13º DIA | SAÍDA DE ISTAMBUL (C)</w:t>
      </w:r>
    </w:p>
    <w:p w14:paraId="7987278B" w14:textId="77777777" w:rsidR="00546857" w:rsidRPr="00546857" w:rsidRDefault="00546857" w:rsidP="002C22B4">
      <w:pPr>
        <w:ind w:left="-426"/>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no hotel. No horário combinado, traslado ao aeroporto para voo internacional e fim dos nossos serviços.</w:t>
      </w:r>
    </w:p>
    <w:p w14:paraId="510503F8" w14:textId="7E4C5C89" w:rsidR="00546857" w:rsidRPr="00546857" w:rsidRDefault="00546857" w:rsidP="002C22B4">
      <w:pPr>
        <w:ind w:left="-426"/>
        <w:rPr>
          <w:rFonts w:asciiTheme="minorHAnsi" w:eastAsia="Times New Roman" w:hAnsiTheme="minorHAnsi" w:cstheme="minorHAnsi"/>
          <w:color w:val="365F91" w:themeColor="accent1" w:themeShade="BF"/>
          <w:sz w:val="24"/>
          <w:szCs w:val="24"/>
        </w:rPr>
      </w:pPr>
    </w:p>
    <w:p w14:paraId="48762054" w14:textId="77777777" w:rsidR="00546857" w:rsidRPr="00546857" w:rsidRDefault="00546857" w:rsidP="002C22B4">
      <w:pPr>
        <w:ind w:left="-426"/>
        <w:rPr>
          <w:rFonts w:asciiTheme="minorHAnsi" w:eastAsia="Times New Roman" w:hAnsiTheme="minorHAnsi" w:cstheme="minorHAnsi"/>
          <w:b/>
          <w:bCs/>
          <w:color w:val="EE0000"/>
          <w:sz w:val="24"/>
          <w:szCs w:val="24"/>
        </w:rPr>
      </w:pPr>
      <w:r w:rsidRPr="00546857">
        <w:rPr>
          <w:rFonts w:asciiTheme="minorHAnsi" w:eastAsia="Times New Roman" w:hAnsiTheme="minorHAnsi" w:cstheme="minorHAnsi"/>
          <w:b/>
          <w:bCs/>
          <w:color w:val="EE0000"/>
          <w:sz w:val="24"/>
          <w:szCs w:val="24"/>
        </w:rPr>
        <w:t>Itinerário especial para os dias 9 e 10 das saídas de 17/03, 24/03, 20/10, 27/10, 03/11, 10/11:</w:t>
      </w:r>
    </w:p>
    <w:p w14:paraId="1D7B7285" w14:textId="77777777" w:rsidR="00546857" w:rsidRPr="00546857" w:rsidRDefault="00546857" w:rsidP="002C22B4">
      <w:pPr>
        <w:ind w:left="-426"/>
        <w:rPr>
          <w:rFonts w:asciiTheme="minorHAnsi" w:eastAsia="Times New Roman" w:hAnsiTheme="minorHAnsi" w:cstheme="minorHAnsi"/>
          <w:color w:val="365F91" w:themeColor="accent1" w:themeShade="BF"/>
          <w:sz w:val="24"/>
          <w:szCs w:val="24"/>
        </w:rPr>
      </w:pPr>
    </w:p>
    <w:p w14:paraId="76C30B2E" w14:textId="5CB8C386" w:rsidR="00546857" w:rsidRDefault="00546857" w:rsidP="002C22B4">
      <w:pPr>
        <w:ind w:left="-426"/>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9º DIA | CRUZEIRO: RODAS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r w:rsidRPr="00546857">
        <w:rPr>
          <w:rFonts w:asciiTheme="minorHAnsi" w:eastAsia="Times New Roman" w:hAnsiTheme="minorHAnsi" w:cstheme="minorHAnsi"/>
          <w:color w:val="365F91" w:themeColor="accent1" w:themeShade="BF"/>
          <w:sz w:val="24"/>
          <w:szCs w:val="24"/>
        </w:rPr>
        <w:br/>
        <w:t>Café da manhã a bordo. Chegada a Rodes às 07:00. Excursão opcional à Acrópole de Lindos e à Cidadela dos Cavaleiros. Partida às 18:00 rumo a Creta. Almoço, Jantar e hospedagem a bordo.</w:t>
      </w:r>
    </w:p>
    <w:p w14:paraId="4612AF85" w14:textId="77777777" w:rsidR="00546857" w:rsidRPr="00546857" w:rsidRDefault="00546857" w:rsidP="002C22B4">
      <w:pPr>
        <w:ind w:left="-426"/>
        <w:rPr>
          <w:rFonts w:asciiTheme="minorHAnsi" w:eastAsia="Times New Roman" w:hAnsiTheme="minorHAnsi" w:cstheme="minorHAnsi"/>
          <w:color w:val="365F91" w:themeColor="accent1" w:themeShade="BF"/>
          <w:sz w:val="24"/>
          <w:szCs w:val="24"/>
        </w:rPr>
      </w:pPr>
    </w:p>
    <w:p w14:paraId="3390EDA8" w14:textId="2FF876BD" w:rsidR="00546857" w:rsidRPr="00546857" w:rsidRDefault="00546857" w:rsidP="002C22B4">
      <w:pPr>
        <w:ind w:left="-426"/>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10º DIA | CRUZEIRO: SANTORINI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r w:rsidRPr="00546857">
        <w:rPr>
          <w:rFonts w:asciiTheme="minorHAnsi" w:eastAsia="Times New Roman" w:hAnsiTheme="minorHAnsi" w:cstheme="minorHAnsi"/>
          <w:color w:val="365F91" w:themeColor="accent1" w:themeShade="BF"/>
          <w:sz w:val="24"/>
          <w:szCs w:val="24"/>
        </w:rPr>
        <w:br/>
        <w:t>Café da manhã a bordo. Chegada a Santorini às 07:00. O navio permanecerá ancorado até as 20:00 para explorar a ilha, a maior das ilhas gregas. Excursão opcional à pitoresca vila de Oia, com suas cúpulas azuis, paisagens maravilhosas e um dos melhores pôr do sol do mundo. Almoço, Jantar e hospedagem a bordo.</w:t>
      </w:r>
    </w:p>
    <w:p w14:paraId="27A6060E" w14:textId="77777777" w:rsidR="00F64ABE" w:rsidRPr="00655506" w:rsidRDefault="00F64ABE" w:rsidP="00655506">
      <w:pPr>
        <w:ind w:left="-426"/>
        <w:jc w:val="both"/>
        <w:rPr>
          <w:rFonts w:eastAsia="Times New Roman"/>
          <w:color w:val="366091"/>
          <w:sz w:val="24"/>
          <w:szCs w:val="24"/>
        </w:rPr>
      </w:pPr>
    </w:p>
    <w:bookmarkEnd w:id="1"/>
    <w:p w14:paraId="48D29157" w14:textId="77777777" w:rsidR="00546857" w:rsidRDefault="00546857" w:rsidP="00546857">
      <w:pPr>
        <w:ind w:left="-426" w:right="282"/>
        <w:rPr>
          <w:rFonts w:eastAsia="Times New Roman"/>
          <w:b/>
          <w:bCs/>
          <w:smallCaps/>
          <w:color w:val="365F91"/>
        </w:rPr>
      </w:pPr>
      <w:r>
        <w:rPr>
          <w:b/>
          <w:color w:val="E36C09"/>
          <w:sz w:val="24"/>
          <w:szCs w:val="24"/>
        </w:rPr>
        <w:t>HOTEIS</w:t>
      </w:r>
    </w:p>
    <w:p w14:paraId="511EA4D3" w14:textId="77777777" w:rsidR="00546857" w:rsidRPr="0011215A" w:rsidRDefault="00546857" w:rsidP="00546857">
      <w:pPr>
        <w:ind w:left="-426" w:right="282"/>
        <w:rPr>
          <w:rFonts w:eastAsia="Times New Roman"/>
          <w:smallCaps/>
          <w:color w:val="E36C0A" w:themeColor="accent6" w:themeShade="BF"/>
        </w:rPr>
      </w:pPr>
      <w:r>
        <w:rPr>
          <w:i/>
          <w:color w:val="E36C0A" w:themeColor="accent6" w:themeShade="BF"/>
          <w:sz w:val="20"/>
          <w:szCs w:val="20"/>
        </w:rPr>
        <w:t>(</w:t>
      </w:r>
      <w:r w:rsidRPr="0011215A">
        <w:rPr>
          <w:i/>
          <w:color w:val="E36C0A" w:themeColor="accent6" w:themeShade="BF"/>
          <w:sz w:val="20"/>
          <w:szCs w:val="20"/>
        </w:rPr>
        <w:t>QUALQUER SEJA A CATEGORIA ESCOLHIDA EM ISTAMBUL, OS HOTEIS DURANTE O CIRCUITO SERÃO DE ACORDO AS CATEGORIAS NA TABELA</w:t>
      </w:r>
      <w:r>
        <w:rPr>
          <w:i/>
          <w:color w:val="E36C0A" w:themeColor="accent6" w:themeShade="BF"/>
          <w:sz w:val="20"/>
          <w:szCs w:val="20"/>
        </w:rPr>
        <w:t>)</w:t>
      </w:r>
    </w:p>
    <w:tbl>
      <w:tblPr>
        <w:tblW w:w="5228" w:type="pct"/>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416"/>
        <w:gridCol w:w="1278"/>
        <w:gridCol w:w="7798"/>
      </w:tblGrid>
      <w:tr w:rsidR="00546857" w14:paraId="288AEE23" w14:textId="77777777" w:rsidTr="00BE697D">
        <w:trPr>
          <w:trHeight w:val="370"/>
        </w:trPr>
        <w:tc>
          <w:tcPr>
            <w:tcW w:w="675" w:type="pct"/>
            <w:vMerge w:val="restart"/>
            <w:shd w:val="pct5" w:color="auto" w:fill="FFFFFF" w:themeFill="background1"/>
            <w:vAlign w:val="center"/>
          </w:tcPr>
          <w:p w14:paraId="1FA613E9" w14:textId="77777777" w:rsidR="00546857" w:rsidRPr="0011215A" w:rsidRDefault="00546857" w:rsidP="00BE697D">
            <w:pPr>
              <w:rPr>
                <w:color w:val="365F91"/>
                <w:sz w:val="24"/>
                <w:szCs w:val="24"/>
              </w:rPr>
            </w:pPr>
            <w:r w:rsidRPr="0011215A">
              <w:rPr>
                <w:color w:val="365F91"/>
                <w:sz w:val="24"/>
                <w:szCs w:val="24"/>
              </w:rPr>
              <w:t>Istambul</w:t>
            </w:r>
          </w:p>
        </w:tc>
        <w:tc>
          <w:tcPr>
            <w:tcW w:w="609" w:type="pct"/>
            <w:shd w:val="pct5" w:color="auto" w:fill="FFFFFF" w:themeFill="background1"/>
            <w:vAlign w:val="center"/>
          </w:tcPr>
          <w:p w14:paraId="4156A2A4" w14:textId="77777777" w:rsidR="00546857" w:rsidRPr="0011215A" w:rsidRDefault="00546857" w:rsidP="00BE697D">
            <w:pPr>
              <w:rPr>
                <w:color w:val="365F91"/>
                <w:sz w:val="24"/>
                <w:szCs w:val="24"/>
              </w:rPr>
            </w:pPr>
            <w:r w:rsidRPr="0011215A">
              <w:rPr>
                <w:color w:val="365F91"/>
                <w:sz w:val="24"/>
                <w:szCs w:val="24"/>
              </w:rPr>
              <w:t>Turista</w:t>
            </w:r>
          </w:p>
        </w:tc>
        <w:tc>
          <w:tcPr>
            <w:tcW w:w="3716" w:type="pct"/>
            <w:shd w:val="pct5" w:color="auto" w:fill="FFFFFF" w:themeFill="background1"/>
          </w:tcPr>
          <w:p w14:paraId="33AA54FB" w14:textId="77777777" w:rsidR="00546857" w:rsidRDefault="00546857" w:rsidP="00BE697D">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546857" w14:paraId="247CD500" w14:textId="77777777" w:rsidTr="00BE697D">
        <w:trPr>
          <w:trHeight w:val="294"/>
        </w:trPr>
        <w:tc>
          <w:tcPr>
            <w:tcW w:w="675" w:type="pct"/>
            <w:vMerge/>
            <w:shd w:val="pct5" w:color="auto" w:fill="FFFFFF" w:themeFill="background1"/>
            <w:vAlign w:val="center"/>
          </w:tcPr>
          <w:p w14:paraId="74DE7D18" w14:textId="77777777" w:rsidR="00546857" w:rsidRPr="0011215A" w:rsidRDefault="00546857" w:rsidP="00BE697D">
            <w:pPr>
              <w:rPr>
                <w:color w:val="365F91"/>
                <w:sz w:val="24"/>
                <w:szCs w:val="24"/>
              </w:rPr>
            </w:pPr>
          </w:p>
        </w:tc>
        <w:tc>
          <w:tcPr>
            <w:tcW w:w="609" w:type="pct"/>
            <w:shd w:val="pct5" w:color="auto" w:fill="FFFFFF" w:themeFill="background1"/>
            <w:vAlign w:val="center"/>
          </w:tcPr>
          <w:p w14:paraId="1671ED65" w14:textId="77777777" w:rsidR="00546857" w:rsidRPr="0011215A" w:rsidRDefault="00546857" w:rsidP="00BE697D">
            <w:pPr>
              <w:rPr>
                <w:color w:val="365F91"/>
                <w:sz w:val="24"/>
                <w:szCs w:val="24"/>
              </w:rPr>
            </w:pPr>
            <w:r w:rsidRPr="0011215A">
              <w:rPr>
                <w:color w:val="365F91"/>
                <w:sz w:val="24"/>
                <w:szCs w:val="24"/>
              </w:rPr>
              <w:t>Primeira</w:t>
            </w:r>
          </w:p>
        </w:tc>
        <w:tc>
          <w:tcPr>
            <w:tcW w:w="3716" w:type="pct"/>
            <w:shd w:val="pct5" w:color="auto" w:fill="FFFFFF" w:themeFill="background1"/>
          </w:tcPr>
          <w:p w14:paraId="2BACEFEB" w14:textId="77777777" w:rsidR="00546857" w:rsidRDefault="00546857" w:rsidP="00BE697D">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546857" w14:paraId="1A5190E1" w14:textId="77777777" w:rsidTr="00BE697D">
        <w:trPr>
          <w:trHeight w:val="294"/>
        </w:trPr>
        <w:tc>
          <w:tcPr>
            <w:tcW w:w="675" w:type="pct"/>
            <w:vMerge/>
            <w:shd w:val="pct5" w:color="auto" w:fill="FFFFFF" w:themeFill="background1"/>
            <w:vAlign w:val="center"/>
          </w:tcPr>
          <w:p w14:paraId="6404378A" w14:textId="77777777" w:rsidR="00546857" w:rsidRPr="0011215A" w:rsidRDefault="00546857" w:rsidP="00BE697D">
            <w:pPr>
              <w:rPr>
                <w:color w:val="365F91"/>
                <w:sz w:val="24"/>
                <w:szCs w:val="24"/>
              </w:rPr>
            </w:pPr>
          </w:p>
        </w:tc>
        <w:tc>
          <w:tcPr>
            <w:tcW w:w="609" w:type="pct"/>
            <w:shd w:val="pct5" w:color="auto" w:fill="FFFFFF" w:themeFill="background1"/>
            <w:vAlign w:val="center"/>
          </w:tcPr>
          <w:p w14:paraId="10D3A179" w14:textId="77777777" w:rsidR="00546857" w:rsidRPr="0011215A" w:rsidRDefault="00546857" w:rsidP="00BE697D">
            <w:pPr>
              <w:rPr>
                <w:color w:val="365F91"/>
                <w:sz w:val="24"/>
                <w:szCs w:val="24"/>
              </w:rPr>
            </w:pPr>
            <w:r w:rsidRPr="0011215A">
              <w:rPr>
                <w:color w:val="365F91"/>
                <w:sz w:val="24"/>
                <w:szCs w:val="24"/>
              </w:rPr>
              <w:t>Superior</w:t>
            </w:r>
          </w:p>
        </w:tc>
        <w:tc>
          <w:tcPr>
            <w:tcW w:w="3716" w:type="pct"/>
            <w:shd w:val="pct5" w:color="auto" w:fill="FFFFFF" w:themeFill="background1"/>
          </w:tcPr>
          <w:p w14:paraId="21E6477F" w14:textId="77777777" w:rsidR="00546857" w:rsidRDefault="00546857" w:rsidP="00BE697D">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546857" w14:paraId="503FA16D" w14:textId="77777777" w:rsidTr="00BE697D">
        <w:trPr>
          <w:trHeight w:val="294"/>
        </w:trPr>
        <w:tc>
          <w:tcPr>
            <w:tcW w:w="675" w:type="pct"/>
            <w:shd w:val="pct5" w:color="auto" w:fill="FFFFFF" w:themeFill="background1"/>
            <w:vAlign w:val="center"/>
          </w:tcPr>
          <w:p w14:paraId="462FD4FD" w14:textId="77777777" w:rsidR="00546857" w:rsidRPr="0011215A" w:rsidRDefault="00546857" w:rsidP="00BE697D">
            <w:pPr>
              <w:rPr>
                <w:color w:val="365F91"/>
                <w:sz w:val="24"/>
                <w:szCs w:val="24"/>
              </w:rPr>
            </w:pPr>
            <w:r w:rsidRPr="0011215A">
              <w:rPr>
                <w:color w:val="365F91"/>
                <w:sz w:val="24"/>
                <w:szCs w:val="24"/>
              </w:rPr>
              <w:t>Ankara</w:t>
            </w:r>
          </w:p>
        </w:tc>
        <w:tc>
          <w:tcPr>
            <w:tcW w:w="609" w:type="pct"/>
            <w:shd w:val="pct5" w:color="auto" w:fill="FFFFFF" w:themeFill="background1"/>
            <w:vAlign w:val="center"/>
          </w:tcPr>
          <w:p w14:paraId="340AD22A" w14:textId="77777777" w:rsidR="00546857" w:rsidRPr="0011215A" w:rsidRDefault="00546857" w:rsidP="00BE697D">
            <w:pPr>
              <w:rPr>
                <w:color w:val="365F91"/>
                <w:sz w:val="24"/>
                <w:szCs w:val="24"/>
              </w:rPr>
            </w:pPr>
            <w:r w:rsidRPr="0011215A">
              <w:rPr>
                <w:color w:val="365F91"/>
                <w:sz w:val="24"/>
                <w:szCs w:val="24"/>
              </w:rPr>
              <w:t>5*</w:t>
            </w:r>
          </w:p>
        </w:tc>
        <w:tc>
          <w:tcPr>
            <w:tcW w:w="3716" w:type="pct"/>
            <w:shd w:val="pct5" w:color="auto" w:fill="FFFFFF" w:themeFill="background1"/>
          </w:tcPr>
          <w:p w14:paraId="1E2D7073" w14:textId="77777777" w:rsidR="00546857" w:rsidRDefault="00546857" w:rsidP="00BE697D">
            <w:pPr>
              <w:rPr>
                <w:color w:val="365F91"/>
                <w:sz w:val="24"/>
                <w:szCs w:val="24"/>
              </w:rPr>
            </w:pPr>
            <w:r>
              <w:rPr>
                <w:color w:val="365F91"/>
                <w:sz w:val="24"/>
                <w:szCs w:val="24"/>
              </w:rPr>
              <w:t>Meyra Palace ou New Park ou Holiday Inn Cukurambar ou Altınel ou similar</w:t>
            </w:r>
          </w:p>
        </w:tc>
      </w:tr>
      <w:tr w:rsidR="00546857" w14:paraId="1E30DF78" w14:textId="77777777" w:rsidTr="00BE697D">
        <w:trPr>
          <w:trHeight w:val="294"/>
        </w:trPr>
        <w:tc>
          <w:tcPr>
            <w:tcW w:w="675" w:type="pct"/>
            <w:shd w:val="pct5" w:color="auto" w:fill="FFFFFF" w:themeFill="background1"/>
            <w:vAlign w:val="center"/>
          </w:tcPr>
          <w:p w14:paraId="3420AE89" w14:textId="77777777" w:rsidR="00546857" w:rsidRPr="0011215A" w:rsidRDefault="00546857" w:rsidP="00BE697D">
            <w:pPr>
              <w:rPr>
                <w:color w:val="365F91"/>
                <w:sz w:val="24"/>
                <w:szCs w:val="24"/>
              </w:rPr>
            </w:pPr>
            <w:r w:rsidRPr="0011215A">
              <w:rPr>
                <w:color w:val="365F91"/>
                <w:sz w:val="24"/>
                <w:szCs w:val="24"/>
              </w:rPr>
              <w:t>Capadocia</w:t>
            </w:r>
          </w:p>
        </w:tc>
        <w:tc>
          <w:tcPr>
            <w:tcW w:w="609" w:type="pct"/>
            <w:shd w:val="pct5" w:color="auto" w:fill="FFFFFF" w:themeFill="background1"/>
            <w:vAlign w:val="center"/>
          </w:tcPr>
          <w:p w14:paraId="64D492BC" w14:textId="77777777" w:rsidR="00546857" w:rsidRPr="0011215A" w:rsidRDefault="00546857" w:rsidP="00BE697D">
            <w:pPr>
              <w:rPr>
                <w:color w:val="365F91"/>
                <w:sz w:val="24"/>
                <w:szCs w:val="24"/>
              </w:rPr>
            </w:pPr>
            <w:r w:rsidRPr="0011215A">
              <w:rPr>
                <w:color w:val="365F91"/>
                <w:sz w:val="24"/>
                <w:szCs w:val="24"/>
              </w:rPr>
              <w:t>5*</w:t>
            </w:r>
          </w:p>
        </w:tc>
        <w:tc>
          <w:tcPr>
            <w:tcW w:w="3716" w:type="pct"/>
            <w:shd w:val="pct5" w:color="auto" w:fill="FFFFFF" w:themeFill="background1"/>
          </w:tcPr>
          <w:p w14:paraId="4A0E35C0" w14:textId="77777777" w:rsidR="00546857" w:rsidRDefault="00546857" w:rsidP="00BE697D">
            <w:pPr>
              <w:rPr>
                <w:color w:val="365F91"/>
                <w:sz w:val="24"/>
                <w:szCs w:val="24"/>
              </w:rPr>
            </w:pPr>
            <w:r>
              <w:rPr>
                <w:color w:val="365F91"/>
                <w:sz w:val="24"/>
                <w:szCs w:val="24"/>
              </w:rPr>
              <w:t xml:space="preserve">Dinler Urgup ou Perissia ou Avrasya ou Mustafa ou Suhan ou similar </w:t>
            </w:r>
          </w:p>
        </w:tc>
      </w:tr>
      <w:tr w:rsidR="00546857" w14:paraId="138BCC71" w14:textId="77777777" w:rsidTr="00BE697D">
        <w:trPr>
          <w:trHeight w:val="294"/>
        </w:trPr>
        <w:tc>
          <w:tcPr>
            <w:tcW w:w="675" w:type="pct"/>
            <w:shd w:val="pct5" w:color="auto" w:fill="FFFFFF" w:themeFill="background1"/>
            <w:vAlign w:val="center"/>
          </w:tcPr>
          <w:p w14:paraId="53F9B477" w14:textId="77777777" w:rsidR="00546857" w:rsidRPr="0011215A" w:rsidRDefault="00546857" w:rsidP="00BE697D">
            <w:pPr>
              <w:rPr>
                <w:color w:val="365F91"/>
                <w:sz w:val="24"/>
                <w:szCs w:val="24"/>
              </w:rPr>
            </w:pPr>
            <w:r w:rsidRPr="0011215A">
              <w:rPr>
                <w:color w:val="365F91"/>
                <w:sz w:val="24"/>
                <w:szCs w:val="24"/>
              </w:rPr>
              <w:t>Pamukkale</w:t>
            </w:r>
          </w:p>
        </w:tc>
        <w:tc>
          <w:tcPr>
            <w:tcW w:w="609" w:type="pct"/>
            <w:shd w:val="pct5" w:color="auto" w:fill="FFFFFF" w:themeFill="background1"/>
            <w:vAlign w:val="center"/>
          </w:tcPr>
          <w:p w14:paraId="2D8D2A13" w14:textId="77777777" w:rsidR="00546857" w:rsidRPr="0011215A" w:rsidRDefault="00546857" w:rsidP="00BE697D">
            <w:pPr>
              <w:rPr>
                <w:color w:val="365F91"/>
                <w:sz w:val="24"/>
                <w:szCs w:val="24"/>
              </w:rPr>
            </w:pPr>
            <w:r w:rsidRPr="0011215A">
              <w:rPr>
                <w:color w:val="365F91"/>
                <w:sz w:val="24"/>
                <w:szCs w:val="24"/>
              </w:rPr>
              <w:t>5*</w:t>
            </w:r>
          </w:p>
        </w:tc>
        <w:tc>
          <w:tcPr>
            <w:tcW w:w="3716" w:type="pct"/>
            <w:shd w:val="pct5" w:color="auto" w:fill="FFFFFF" w:themeFill="background1"/>
          </w:tcPr>
          <w:p w14:paraId="1B93E383" w14:textId="77777777" w:rsidR="00546857" w:rsidRDefault="00546857" w:rsidP="00BE697D">
            <w:pPr>
              <w:rPr>
                <w:color w:val="365F91"/>
                <w:sz w:val="24"/>
                <w:szCs w:val="24"/>
              </w:rPr>
            </w:pPr>
            <w:r>
              <w:rPr>
                <w:color w:val="365F91"/>
                <w:sz w:val="24"/>
                <w:szCs w:val="24"/>
              </w:rPr>
              <w:t>Colossae ou Richmond ou Adem Pira ou Pam Thermal ou similar</w:t>
            </w:r>
          </w:p>
        </w:tc>
      </w:tr>
      <w:tr w:rsidR="00546857" w14:paraId="185AB42A" w14:textId="77777777" w:rsidTr="00BE697D">
        <w:trPr>
          <w:trHeight w:val="294"/>
        </w:trPr>
        <w:tc>
          <w:tcPr>
            <w:tcW w:w="675" w:type="pct"/>
            <w:shd w:val="pct5" w:color="auto" w:fill="FFFFFF" w:themeFill="background1"/>
            <w:vAlign w:val="center"/>
          </w:tcPr>
          <w:p w14:paraId="752ED933" w14:textId="77777777" w:rsidR="00546857" w:rsidRPr="0011215A" w:rsidRDefault="00546857" w:rsidP="00BE697D">
            <w:pPr>
              <w:rPr>
                <w:color w:val="365F91"/>
                <w:sz w:val="24"/>
                <w:szCs w:val="24"/>
              </w:rPr>
            </w:pPr>
            <w:r w:rsidRPr="0011215A">
              <w:rPr>
                <w:color w:val="365F91"/>
                <w:sz w:val="24"/>
                <w:szCs w:val="24"/>
              </w:rPr>
              <w:t>I</w:t>
            </w:r>
            <w:r>
              <w:rPr>
                <w:color w:val="365F91"/>
                <w:sz w:val="24"/>
                <w:szCs w:val="24"/>
              </w:rPr>
              <w:t>zmir</w:t>
            </w:r>
          </w:p>
        </w:tc>
        <w:tc>
          <w:tcPr>
            <w:tcW w:w="609" w:type="pct"/>
            <w:shd w:val="pct5" w:color="auto" w:fill="FFFFFF" w:themeFill="background1"/>
            <w:vAlign w:val="center"/>
          </w:tcPr>
          <w:p w14:paraId="214F64AD" w14:textId="77777777" w:rsidR="00546857" w:rsidRPr="0011215A" w:rsidRDefault="00546857" w:rsidP="00BE697D">
            <w:pPr>
              <w:rPr>
                <w:color w:val="365F91"/>
                <w:sz w:val="24"/>
                <w:szCs w:val="24"/>
              </w:rPr>
            </w:pPr>
            <w:r w:rsidRPr="0011215A">
              <w:rPr>
                <w:color w:val="365F91"/>
                <w:sz w:val="24"/>
                <w:szCs w:val="24"/>
              </w:rPr>
              <w:t>4*</w:t>
            </w:r>
          </w:p>
        </w:tc>
        <w:tc>
          <w:tcPr>
            <w:tcW w:w="3716" w:type="pct"/>
            <w:shd w:val="pct5" w:color="auto" w:fill="FFFFFF" w:themeFill="background1"/>
          </w:tcPr>
          <w:p w14:paraId="7DD61118" w14:textId="77777777" w:rsidR="00546857" w:rsidRDefault="00546857" w:rsidP="00BE697D">
            <w:pPr>
              <w:rPr>
                <w:color w:val="365F91"/>
                <w:sz w:val="24"/>
                <w:szCs w:val="24"/>
              </w:rPr>
            </w:pPr>
            <w:r>
              <w:rPr>
                <w:color w:val="365F91"/>
                <w:sz w:val="24"/>
                <w:szCs w:val="24"/>
              </w:rPr>
              <w:t xml:space="preserve">Kaya Prestige ou Blanca ou Karaca ou Greymark ou similar </w:t>
            </w:r>
          </w:p>
        </w:tc>
      </w:tr>
      <w:tr w:rsidR="00546857" w14:paraId="3F431653" w14:textId="77777777" w:rsidTr="00BE697D">
        <w:trPr>
          <w:trHeight w:val="294"/>
        </w:trPr>
        <w:tc>
          <w:tcPr>
            <w:tcW w:w="675" w:type="pct"/>
            <w:shd w:val="pct5" w:color="auto" w:fill="FFFFFF" w:themeFill="background1"/>
            <w:vAlign w:val="center"/>
          </w:tcPr>
          <w:p w14:paraId="6ABE7F34" w14:textId="77777777" w:rsidR="00546857" w:rsidRPr="0045486B" w:rsidRDefault="00546857" w:rsidP="00BE697D">
            <w:pPr>
              <w:rPr>
                <w:color w:val="365F91"/>
                <w:sz w:val="24"/>
                <w:szCs w:val="24"/>
              </w:rPr>
            </w:pPr>
            <w:r w:rsidRPr="0045486B">
              <w:rPr>
                <w:color w:val="365F91"/>
                <w:sz w:val="24"/>
                <w:szCs w:val="24"/>
              </w:rPr>
              <w:t>Cruziero</w:t>
            </w:r>
          </w:p>
        </w:tc>
        <w:tc>
          <w:tcPr>
            <w:tcW w:w="609" w:type="pct"/>
            <w:shd w:val="pct5" w:color="auto" w:fill="FFFFFF" w:themeFill="background1"/>
          </w:tcPr>
          <w:p w14:paraId="2922E6D4" w14:textId="77777777" w:rsidR="00546857" w:rsidRPr="0045486B" w:rsidRDefault="00546857" w:rsidP="00BE697D">
            <w:pPr>
              <w:rPr>
                <w:color w:val="365F91"/>
                <w:sz w:val="24"/>
                <w:szCs w:val="24"/>
              </w:rPr>
            </w:pPr>
            <w:r w:rsidRPr="0045486B">
              <w:rPr>
                <w:color w:val="365F91"/>
                <w:sz w:val="24"/>
                <w:szCs w:val="24"/>
              </w:rPr>
              <w:t xml:space="preserve">Cabina Interior </w:t>
            </w:r>
            <w:r>
              <w:rPr>
                <w:color w:val="365F91"/>
                <w:sz w:val="24"/>
                <w:szCs w:val="24"/>
              </w:rPr>
              <w:t>IA</w:t>
            </w:r>
          </w:p>
        </w:tc>
        <w:tc>
          <w:tcPr>
            <w:tcW w:w="3716" w:type="pct"/>
            <w:shd w:val="pct5" w:color="auto" w:fill="FFFFFF" w:themeFill="background1"/>
          </w:tcPr>
          <w:p w14:paraId="3AFE0CF0" w14:textId="77777777" w:rsidR="00546857" w:rsidRDefault="00546857" w:rsidP="00BE697D">
            <w:pPr>
              <w:rPr>
                <w:color w:val="365F91"/>
                <w:sz w:val="24"/>
                <w:szCs w:val="24"/>
              </w:rPr>
            </w:pPr>
            <w:r>
              <w:rPr>
                <w:color w:val="365F91"/>
                <w:sz w:val="24"/>
                <w:szCs w:val="24"/>
              </w:rPr>
              <w:t xml:space="preserve">Celestyal </w:t>
            </w:r>
          </w:p>
        </w:tc>
      </w:tr>
    </w:tbl>
    <w:p w14:paraId="0C3F0A01" w14:textId="77777777" w:rsidR="002E6106" w:rsidRPr="005B2E7C" w:rsidRDefault="002E6106" w:rsidP="00972AEB">
      <w:pPr>
        <w:ind w:right="-850"/>
        <w:rPr>
          <w:rFonts w:eastAsia="Times New Roman"/>
          <w:b/>
          <w:bCs/>
          <w:color w:val="365F91"/>
          <w:sz w:val="28"/>
          <w:szCs w:val="28"/>
        </w:rPr>
      </w:pPr>
    </w:p>
    <w:p w14:paraId="0D190589" w14:textId="67FC5C45" w:rsidR="00546857" w:rsidRPr="00546857" w:rsidRDefault="00546857" w:rsidP="00546857">
      <w:pPr>
        <w:ind w:left="-709" w:right="-142"/>
        <w:rPr>
          <w:b/>
          <w:color w:val="E36C09"/>
          <w:sz w:val="24"/>
          <w:szCs w:val="24"/>
        </w:rPr>
      </w:pPr>
      <w:r>
        <w:rPr>
          <w:b/>
          <w:bCs/>
          <w:color w:val="E36C09"/>
          <w:sz w:val="24"/>
          <w:szCs w:val="24"/>
        </w:rPr>
        <w:t xml:space="preserve">   </w:t>
      </w:r>
      <w:r w:rsidRPr="00546857">
        <w:rPr>
          <w:b/>
          <w:bCs/>
          <w:color w:val="E36C09"/>
          <w:sz w:val="24"/>
          <w:szCs w:val="24"/>
        </w:rPr>
        <w:t>PREÇOS LÍQUIDOS EM USD PARA TODAS AS SAÍDAS EM VERDE</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5EF31C23" w14:textId="77777777" w:rsidTr="00972AEB">
        <w:trPr>
          <w:gridBefore w:val="4"/>
          <w:wBefore w:w="8033" w:type="dxa"/>
          <w:trHeight w:val="100"/>
        </w:trPr>
        <w:tc>
          <w:tcPr>
            <w:tcW w:w="2551" w:type="dxa"/>
            <w:gridSpan w:val="2"/>
            <w:shd w:val="clear" w:color="auto" w:fill="EAEAEA"/>
          </w:tcPr>
          <w:p w14:paraId="5527479C" w14:textId="7C40941C" w:rsidR="00546857" w:rsidRPr="00425C9D" w:rsidRDefault="00546857" w:rsidP="00546857">
            <w:pPr>
              <w:jc w:val="center"/>
              <w:rPr>
                <w:rFonts w:cs="Times New Roman"/>
                <w:color w:val="4F81BD"/>
              </w:rPr>
            </w:pPr>
            <w:r w:rsidRPr="00675DE9">
              <w:rPr>
                <w:rFonts w:cstheme="minorBidi"/>
                <w:color w:val="365F91" w:themeColor="accent1" w:themeShade="BF"/>
                <w:lang w:eastAsia="en-US"/>
              </w:rPr>
              <w:t>Criança compartilhando o quarto com 2 adultos</w:t>
            </w:r>
          </w:p>
        </w:tc>
      </w:tr>
      <w:tr w:rsidR="00546857" w:rsidRPr="00425C9D" w14:paraId="6B910CED" w14:textId="77777777" w:rsidTr="00EF3B1E">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2F8B5D35" w14:textId="77777777" w:rsidR="00546857" w:rsidRPr="00425C9D" w:rsidRDefault="00546857"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108382B6" w14:textId="11C0EA7F" w:rsidR="00546857" w:rsidRPr="00425C9D" w:rsidRDefault="00546857" w:rsidP="000218B8">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203A4C65" w14:textId="21B4DE88" w:rsidR="00546857" w:rsidRPr="00425C9D" w:rsidRDefault="00546857" w:rsidP="000218B8">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77919515" w14:textId="047FCED3" w:rsidR="00546857" w:rsidRPr="00425C9D" w:rsidRDefault="00546857" w:rsidP="000218B8">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27113107" w14:textId="21D7E1E8" w:rsidR="00546857" w:rsidRPr="00425C9D" w:rsidRDefault="00546857" w:rsidP="000218B8">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5992B0AF" w14:textId="5C5AE95E" w:rsidR="00546857" w:rsidRPr="00425C9D" w:rsidRDefault="00546857" w:rsidP="000218B8">
            <w:pPr>
              <w:rPr>
                <w:b/>
                <w:color w:val="365F91"/>
                <w:sz w:val="24"/>
                <w:szCs w:val="24"/>
              </w:rPr>
            </w:pPr>
            <w:r w:rsidRPr="00C9458F">
              <w:rPr>
                <w:b/>
                <w:color w:val="365F91"/>
                <w:sz w:val="24"/>
                <w:szCs w:val="24"/>
              </w:rPr>
              <w:t>3-12 anos</w:t>
            </w:r>
          </w:p>
        </w:tc>
      </w:tr>
      <w:tr w:rsidR="000C6696" w:rsidRPr="00425C9D" w14:paraId="2110373E"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6A9DAC2" w14:textId="77777777" w:rsidR="000C6696" w:rsidRPr="00425C9D" w:rsidRDefault="000C6696" w:rsidP="000C6696">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D3A054A" w14:textId="25699178" w:rsidR="000C6696" w:rsidRPr="00425C9D" w:rsidRDefault="000C6696" w:rsidP="000C6696">
            <w:pPr>
              <w:rPr>
                <w:color w:val="365F91" w:themeColor="accent1" w:themeShade="BF"/>
                <w:sz w:val="24"/>
                <w:szCs w:val="24"/>
              </w:rPr>
            </w:pPr>
            <w:r>
              <w:rPr>
                <w:color w:val="365F91" w:themeColor="accent1" w:themeShade="BF"/>
                <w:sz w:val="24"/>
                <w:szCs w:val="24"/>
              </w:rPr>
              <w:t>1438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5E9C64B" w14:textId="043B57E7" w:rsidR="000C6696" w:rsidRPr="00425C9D" w:rsidRDefault="000C6696" w:rsidP="000C6696">
            <w:pPr>
              <w:tabs>
                <w:tab w:val="left" w:pos="1170"/>
              </w:tabs>
              <w:rPr>
                <w:color w:val="365F91" w:themeColor="accent1" w:themeShade="BF"/>
                <w:sz w:val="24"/>
                <w:szCs w:val="24"/>
              </w:rPr>
            </w:pPr>
            <w:r>
              <w:rPr>
                <w:color w:val="365F91" w:themeColor="accent1" w:themeShade="BF"/>
                <w:sz w:val="24"/>
                <w:szCs w:val="24"/>
              </w:rPr>
              <w:t>725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468FFFE" w14:textId="0AF3FE13" w:rsidR="000C6696" w:rsidRPr="00425C9D" w:rsidRDefault="000C6696" w:rsidP="000C6696">
            <w:pPr>
              <w:rPr>
                <w:color w:val="365F91" w:themeColor="accent1" w:themeShade="BF"/>
                <w:sz w:val="24"/>
                <w:szCs w:val="24"/>
              </w:rPr>
            </w:pPr>
            <w:r>
              <w:rPr>
                <w:color w:val="365F91" w:themeColor="accent1" w:themeShade="BF"/>
                <w:sz w:val="24"/>
                <w:szCs w:val="24"/>
              </w:rPr>
              <w:t>1438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B317776" w14:textId="77777777" w:rsidR="000C6696" w:rsidRPr="00425C9D" w:rsidRDefault="000C6696" w:rsidP="000C6696">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53C0A895" w14:textId="77777777" w:rsidR="000C6696" w:rsidRPr="00425C9D" w:rsidRDefault="000C6696" w:rsidP="000C6696">
            <w:pPr>
              <w:rPr>
                <w:color w:val="365F91"/>
              </w:rPr>
            </w:pPr>
            <w:r w:rsidRPr="00425C9D">
              <w:rPr>
                <w:color w:val="365F91"/>
                <w:sz w:val="24"/>
                <w:szCs w:val="24"/>
              </w:rPr>
              <w:t>%50</w:t>
            </w:r>
          </w:p>
        </w:tc>
      </w:tr>
      <w:tr w:rsidR="000C6696" w:rsidRPr="00425C9D" w14:paraId="40F69E71"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06241A92" w14:textId="77777777" w:rsidR="000C6696" w:rsidRPr="00425C9D" w:rsidRDefault="000C6696" w:rsidP="000C6696">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21C0CBC" w14:textId="7EC98C13" w:rsidR="000C6696" w:rsidRPr="00C74289" w:rsidRDefault="000C6696" w:rsidP="000C6696">
            <w:pPr>
              <w:rPr>
                <w:color w:val="365F91" w:themeColor="accent1" w:themeShade="BF"/>
                <w:sz w:val="24"/>
                <w:szCs w:val="24"/>
              </w:rPr>
            </w:pPr>
            <w:r>
              <w:rPr>
                <w:color w:val="365F91" w:themeColor="accent1" w:themeShade="BF"/>
                <w:sz w:val="24"/>
                <w:szCs w:val="24"/>
              </w:rPr>
              <w:t>1558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9215CE3" w14:textId="18BA4681" w:rsidR="000C6696" w:rsidRPr="00C74289" w:rsidRDefault="000C6696" w:rsidP="000C6696">
            <w:pPr>
              <w:rPr>
                <w:color w:val="365F91" w:themeColor="accent1" w:themeShade="BF"/>
                <w:sz w:val="24"/>
                <w:szCs w:val="24"/>
              </w:rPr>
            </w:pPr>
            <w:r>
              <w:rPr>
                <w:color w:val="365F91" w:themeColor="accent1" w:themeShade="BF"/>
                <w:sz w:val="24"/>
                <w:szCs w:val="24"/>
              </w:rPr>
              <w:t>784</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FF57371" w14:textId="61F28CBB" w:rsidR="000C6696" w:rsidRPr="00C74289" w:rsidRDefault="000C6696" w:rsidP="000C6696">
            <w:pPr>
              <w:rPr>
                <w:color w:val="365F91" w:themeColor="accent1" w:themeShade="BF"/>
                <w:sz w:val="24"/>
                <w:szCs w:val="24"/>
              </w:rPr>
            </w:pPr>
            <w:r>
              <w:rPr>
                <w:color w:val="365F91" w:themeColor="accent1" w:themeShade="BF"/>
                <w:sz w:val="24"/>
                <w:szCs w:val="24"/>
              </w:rPr>
              <w:t>1558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65A7D02" w14:textId="6554A902"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7A9017" w14:textId="7BE49647" w:rsidR="000C6696" w:rsidRPr="00425C9D" w:rsidRDefault="000C6696" w:rsidP="000C6696">
            <w:pPr>
              <w:rPr>
                <w:color w:val="365F91"/>
                <w:sz w:val="24"/>
                <w:szCs w:val="24"/>
              </w:rPr>
            </w:pPr>
            <w:r>
              <w:rPr>
                <w:color w:val="365F91"/>
                <w:sz w:val="24"/>
                <w:szCs w:val="24"/>
              </w:rPr>
              <w:t>%50</w:t>
            </w:r>
          </w:p>
        </w:tc>
      </w:tr>
      <w:tr w:rsidR="000C6696" w:rsidRPr="00425C9D" w14:paraId="2F34AF47"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2937F5" w14:textId="77777777" w:rsidR="000C6696" w:rsidRPr="00425C9D" w:rsidRDefault="000C6696" w:rsidP="000C6696">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85482DA" w14:textId="7A2DE6F7" w:rsidR="000C6696" w:rsidRPr="00C74289" w:rsidRDefault="000C6696" w:rsidP="000C6696">
            <w:pPr>
              <w:rPr>
                <w:color w:val="365F91" w:themeColor="accent1" w:themeShade="BF"/>
                <w:sz w:val="24"/>
                <w:szCs w:val="24"/>
              </w:rPr>
            </w:pPr>
            <w:r>
              <w:rPr>
                <w:color w:val="365F91" w:themeColor="accent1" w:themeShade="BF"/>
                <w:sz w:val="24"/>
                <w:szCs w:val="24"/>
              </w:rPr>
              <w:t>1673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2CBEA9" w14:textId="5215C179" w:rsidR="000C6696" w:rsidRPr="00C74289" w:rsidRDefault="000C6696" w:rsidP="000C6696">
            <w:pPr>
              <w:rPr>
                <w:color w:val="365F91" w:themeColor="accent1" w:themeShade="BF"/>
                <w:sz w:val="24"/>
                <w:szCs w:val="24"/>
              </w:rPr>
            </w:pPr>
            <w:r>
              <w:rPr>
                <w:color w:val="365F91" w:themeColor="accent1" w:themeShade="BF"/>
                <w:sz w:val="24"/>
                <w:szCs w:val="24"/>
              </w:rPr>
              <w:t>889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89B2E96" w14:textId="0FCA4116" w:rsidR="000C6696" w:rsidRPr="00C74289" w:rsidRDefault="000C6696" w:rsidP="000C6696">
            <w:pPr>
              <w:rPr>
                <w:color w:val="365F91" w:themeColor="accent1" w:themeShade="BF"/>
                <w:sz w:val="24"/>
                <w:szCs w:val="24"/>
              </w:rPr>
            </w:pPr>
            <w:r>
              <w:rPr>
                <w:color w:val="365F91" w:themeColor="accent1" w:themeShade="BF"/>
                <w:sz w:val="24"/>
                <w:szCs w:val="24"/>
              </w:rPr>
              <w:t>1673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4571E7C" w14:textId="77777777"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D396DC3" w14:textId="77777777" w:rsidR="000C6696" w:rsidRPr="00425C9D" w:rsidRDefault="000C6696" w:rsidP="000C6696">
            <w:pPr>
              <w:rPr>
                <w:color w:val="365F91"/>
                <w:sz w:val="24"/>
                <w:szCs w:val="24"/>
              </w:rPr>
            </w:pPr>
            <w:r>
              <w:rPr>
                <w:color w:val="365F91"/>
                <w:sz w:val="24"/>
                <w:szCs w:val="24"/>
              </w:rPr>
              <w:t>%50</w:t>
            </w:r>
          </w:p>
        </w:tc>
      </w:tr>
    </w:tbl>
    <w:p w14:paraId="37B5E14C" w14:textId="77777777" w:rsidR="00053569" w:rsidRDefault="00053569" w:rsidP="00053569">
      <w:pPr>
        <w:ind w:right="-142"/>
        <w:rPr>
          <w:b/>
          <w:color w:val="E36C09"/>
          <w:sz w:val="28"/>
          <w:szCs w:val="28"/>
        </w:rPr>
      </w:pPr>
    </w:p>
    <w:p w14:paraId="61EEA326" w14:textId="76B8D623" w:rsidR="003B739D" w:rsidRDefault="00546857" w:rsidP="00546857">
      <w:pPr>
        <w:spacing w:line="276" w:lineRule="auto"/>
        <w:ind w:left="-567" w:right="-142"/>
        <w:rPr>
          <w:b/>
          <w:color w:val="E36C09"/>
          <w:sz w:val="28"/>
          <w:szCs w:val="28"/>
        </w:rPr>
      </w:pPr>
      <w:r w:rsidRPr="00546857">
        <w:rPr>
          <w:b/>
          <w:bCs/>
          <w:color w:val="E36C09"/>
          <w:sz w:val="24"/>
          <w:szCs w:val="24"/>
        </w:rPr>
        <w:t>PREÇOS LÍQUIDOS EM USD PARA TODAS AS SAÍDAS EM AMARELO</w:t>
      </w:r>
      <w:r w:rsidR="003B739D">
        <w:rPr>
          <w:b/>
          <w:color w:val="E36C09"/>
          <w:sz w:val="28"/>
          <w:szCs w:val="28"/>
        </w:rPr>
        <w:t xml:space="preserve">    </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64DC5BB6" w14:textId="77777777" w:rsidTr="00972AEB">
        <w:trPr>
          <w:gridBefore w:val="4"/>
          <w:wBefore w:w="8033" w:type="dxa"/>
          <w:trHeight w:val="100"/>
        </w:trPr>
        <w:tc>
          <w:tcPr>
            <w:tcW w:w="2551" w:type="dxa"/>
            <w:gridSpan w:val="2"/>
            <w:shd w:val="clear" w:color="auto" w:fill="EAEAEA"/>
          </w:tcPr>
          <w:p w14:paraId="1AF5DAEC" w14:textId="089E2301" w:rsidR="00546857" w:rsidRPr="00425C9D" w:rsidRDefault="00546857" w:rsidP="00546857">
            <w:pPr>
              <w:jc w:val="center"/>
              <w:rPr>
                <w:rFonts w:cs="Times New Roman"/>
                <w:color w:val="4F81BD"/>
              </w:rPr>
            </w:pPr>
            <w:r w:rsidRPr="00675DE9">
              <w:rPr>
                <w:rFonts w:cstheme="minorBidi"/>
                <w:color w:val="365F91" w:themeColor="accent1" w:themeShade="BF"/>
                <w:lang w:eastAsia="en-US"/>
              </w:rPr>
              <w:t>Criança compartilhando o quarto com 2 adultos</w:t>
            </w:r>
          </w:p>
        </w:tc>
      </w:tr>
      <w:tr w:rsidR="00546857" w:rsidRPr="00425C9D" w14:paraId="3AC53CB1" w14:textId="77777777" w:rsidTr="007A7C84">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4B735FF" w14:textId="77777777" w:rsidR="00546857" w:rsidRPr="00425C9D" w:rsidRDefault="00546857"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339F7285" w14:textId="5467B51B" w:rsidR="00546857" w:rsidRPr="00425C9D" w:rsidRDefault="00546857" w:rsidP="000218B8">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06F92DF7" w14:textId="573A7319" w:rsidR="00546857" w:rsidRPr="00425C9D" w:rsidRDefault="00546857" w:rsidP="000218B8">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20650173" w14:textId="5BABE333" w:rsidR="00546857" w:rsidRPr="00425C9D" w:rsidRDefault="00546857" w:rsidP="000218B8">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5DF54C67" w14:textId="3E4AB517" w:rsidR="00546857" w:rsidRPr="00425C9D" w:rsidRDefault="00546857" w:rsidP="000218B8">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2680EB07" w14:textId="76B38748" w:rsidR="00546857" w:rsidRPr="00425C9D" w:rsidRDefault="00546857" w:rsidP="000218B8">
            <w:pPr>
              <w:rPr>
                <w:b/>
                <w:color w:val="365F91"/>
                <w:sz w:val="24"/>
                <w:szCs w:val="24"/>
              </w:rPr>
            </w:pPr>
            <w:r w:rsidRPr="00C9458F">
              <w:rPr>
                <w:b/>
                <w:color w:val="365F91"/>
                <w:sz w:val="24"/>
                <w:szCs w:val="24"/>
              </w:rPr>
              <w:t>3-12 anos</w:t>
            </w:r>
          </w:p>
        </w:tc>
      </w:tr>
      <w:tr w:rsidR="000C6696" w:rsidRPr="00425C9D" w14:paraId="6C6DC15D"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BB62147" w14:textId="77777777" w:rsidR="000C6696" w:rsidRPr="00425C9D" w:rsidRDefault="000C6696" w:rsidP="000C6696">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5276580" w14:textId="48E6BB68" w:rsidR="000C6696" w:rsidRPr="00425C9D" w:rsidRDefault="000C6696" w:rsidP="000C6696">
            <w:pPr>
              <w:rPr>
                <w:color w:val="365F91" w:themeColor="accent1" w:themeShade="BF"/>
                <w:sz w:val="24"/>
                <w:szCs w:val="24"/>
              </w:rPr>
            </w:pPr>
            <w:r>
              <w:rPr>
                <w:color w:val="365F91" w:themeColor="accent1" w:themeShade="BF"/>
                <w:sz w:val="24"/>
                <w:szCs w:val="24"/>
              </w:rPr>
              <w:t>1608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36DCEFE" w14:textId="4A1909AE" w:rsidR="000C6696" w:rsidRPr="00425C9D" w:rsidRDefault="000C6696" w:rsidP="000C6696">
            <w:pPr>
              <w:rPr>
                <w:color w:val="365F91" w:themeColor="accent1" w:themeShade="BF"/>
                <w:sz w:val="24"/>
                <w:szCs w:val="24"/>
              </w:rPr>
            </w:pPr>
            <w:r>
              <w:rPr>
                <w:color w:val="365F91" w:themeColor="accent1" w:themeShade="BF"/>
                <w:sz w:val="24"/>
                <w:szCs w:val="24"/>
              </w:rPr>
              <w:t>859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6AACAE8" w14:textId="1F6611A1" w:rsidR="000C6696" w:rsidRPr="00425C9D" w:rsidRDefault="000C6696" w:rsidP="000C6696">
            <w:pPr>
              <w:rPr>
                <w:color w:val="365F91" w:themeColor="accent1" w:themeShade="BF"/>
                <w:sz w:val="24"/>
                <w:szCs w:val="24"/>
              </w:rPr>
            </w:pPr>
            <w:r>
              <w:rPr>
                <w:color w:val="365F91" w:themeColor="accent1" w:themeShade="BF"/>
                <w:sz w:val="24"/>
                <w:szCs w:val="24"/>
              </w:rPr>
              <w:t>1608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36D795" w14:textId="77777777" w:rsidR="000C6696" w:rsidRPr="00425C9D" w:rsidRDefault="000C6696" w:rsidP="000C6696">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FF95CE7" w14:textId="77777777" w:rsidR="000C6696" w:rsidRPr="00425C9D" w:rsidRDefault="000C6696" w:rsidP="000C6696">
            <w:pPr>
              <w:rPr>
                <w:color w:val="365F91"/>
              </w:rPr>
            </w:pPr>
            <w:r w:rsidRPr="00425C9D">
              <w:rPr>
                <w:color w:val="365F91"/>
                <w:sz w:val="24"/>
                <w:szCs w:val="24"/>
              </w:rPr>
              <w:t>%50</w:t>
            </w:r>
          </w:p>
        </w:tc>
      </w:tr>
      <w:tr w:rsidR="000C6696" w:rsidRPr="00425C9D" w14:paraId="4E87F185"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99FF682" w14:textId="77777777" w:rsidR="000C6696" w:rsidRPr="00425C9D" w:rsidRDefault="000C6696" w:rsidP="000C6696">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8C0BE75" w14:textId="237488C9" w:rsidR="000C6696" w:rsidRPr="00C74289" w:rsidRDefault="000C6696" w:rsidP="000C6696">
            <w:pPr>
              <w:rPr>
                <w:color w:val="365F91" w:themeColor="accent1" w:themeShade="BF"/>
                <w:sz w:val="24"/>
                <w:szCs w:val="24"/>
              </w:rPr>
            </w:pPr>
            <w:r>
              <w:rPr>
                <w:color w:val="365F91" w:themeColor="accent1" w:themeShade="BF"/>
                <w:sz w:val="24"/>
                <w:szCs w:val="24"/>
              </w:rPr>
              <w:t>1728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5575131" w14:textId="31164E61" w:rsidR="000C6696" w:rsidRPr="00C74289" w:rsidRDefault="000C6696" w:rsidP="000C6696">
            <w:pPr>
              <w:rPr>
                <w:color w:val="365F91" w:themeColor="accent1" w:themeShade="BF"/>
                <w:sz w:val="24"/>
                <w:szCs w:val="24"/>
              </w:rPr>
            </w:pPr>
            <w:r>
              <w:rPr>
                <w:color w:val="365F91" w:themeColor="accent1" w:themeShade="BF"/>
                <w:sz w:val="24"/>
                <w:szCs w:val="24"/>
              </w:rPr>
              <w:t>920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1D29199" w14:textId="38976865" w:rsidR="000C6696" w:rsidRPr="00C74289" w:rsidRDefault="000C6696" w:rsidP="000C6696">
            <w:pPr>
              <w:rPr>
                <w:color w:val="365F91" w:themeColor="accent1" w:themeShade="BF"/>
                <w:sz w:val="24"/>
                <w:szCs w:val="24"/>
              </w:rPr>
            </w:pPr>
            <w:r>
              <w:rPr>
                <w:color w:val="365F91" w:themeColor="accent1" w:themeShade="BF"/>
                <w:sz w:val="24"/>
                <w:szCs w:val="24"/>
              </w:rPr>
              <w:t>1728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3628A1C1" w14:textId="77777777"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FD236AA" w14:textId="77777777" w:rsidR="000C6696" w:rsidRPr="00425C9D" w:rsidRDefault="000C6696" w:rsidP="000C6696">
            <w:pPr>
              <w:rPr>
                <w:color w:val="365F91"/>
                <w:sz w:val="24"/>
                <w:szCs w:val="24"/>
              </w:rPr>
            </w:pPr>
            <w:r>
              <w:rPr>
                <w:color w:val="365F91"/>
                <w:sz w:val="24"/>
                <w:szCs w:val="24"/>
              </w:rPr>
              <w:t>%50</w:t>
            </w:r>
          </w:p>
        </w:tc>
      </w:tr>
      <w:tr w:rsidR="000C6696" w:rsidRPr="00425C9D" w14:paraId="41158909"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496C62" w14:textId="77777777" w:rsidR="000C6696" w:rsidRPr="00425C9D" w:rsidRDefault="000C6696" w:rsidP="000C6696">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BCFC91D" w14:textId="6A878523" w:rsidR="000C6696" w:rsidRPr="00C74289" w:rsidRDefault="000C6696" w:rsidP="000C6696">
            <w:pPr>
              <w:rPr>
                <w:color w:val="365F91" w:themeColor="accent1" w:themeShade="BF"/>
                <w:sz w:val="24"/>
                <w:szCs w:val="24"/>
              </w:rPr>
            </w:pPr>
            <w:r>
              <w:rPr>
                <w:color w:val="365F91" w:themeColor="accent1" w:themeShade="BF"/>
                <w:sz w:val="24"/>
                <w:szCs w:val="24"/>
              </w:rPr>
              <w:t>1843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D632B62" w14:textId="0F08054D" w:rsidR="000C6696" w:rsidRPr="00C74289" w:rsidRDefault="000C6696" w:rsidP="000C6696">
            <w:pPr>
              <w:rPr>
                <w:color w:val="365F91" w:themeColor="accent1" w:themeShade="BF"/>
                <w:sz w:val="24"/>
                <w:szCs w:val="24"/>
              </w:rPr>
            </w:pPr>
            <w:r>
              <w:rPr>
                <w:color w:val="365F91" w:themeColor="accent1" w:themeShade="BF"/>
                <w:sz w:val="24"/>
                <w:szCs w:val="24"/>
              </w:rPr>
              <w:t>1025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084443D" w14:textId="01729262" w:rsidR="000C6696" w:rsidRPr="00C74289" w:rsidRDefault="000C6696" w:rsidP="000C6696">
            <w:pPr>
              <w:rPr>
                <w:color w:val="365F91" w:themeColor="accent1" w:themeShade="BF"/>
                <w:sz w:val="24"/>
                <w:szCs w:val="24"/>
              </w:rPr>
            </w:pPr>
            <w:r>
              <w:rPr>
                <w:color w:val="365F91" w:themeColor="accent1" w:themeShade="BF"/>
                <w:sz w:val="24"/>
                <w:szCs w:val="24"/>
              </w:rPr>
              <w:t>1843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D3AB8BF" w14:textId="77777777"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0CE3008" w14:textId="77777777" w:rsidR="000C6696" w:rsidRPr="00425C9D" w:rsidRDefault="000C6696" w:rsidP="000C6696">
            <w:pPr>
              <w:rPr>
                <w:color w:val="365F91"/>
                <w:sz w:val="24"/>
                <w:szCs w:val="24"/>
              </w:rPr>
            </w:pPr>
            <w:r>
              <w:rPr>
                <w:color w:val="365F91"/>
                <w:sz w:val="24"/>
                <w:szCs w:val="24"/>
              </w:rPr>
              <w:t>%50</w:t>
            </w:r>
          </w:p>
        </w:tc>
      </w:tr>
    </w:tbl>
    <w:p w14:paraId="33128E03" w14:textId="422D60FD" w:rsidR="00053569" w:rsidRDefault="00053569" w:rsidP="00053569">
      <w:pPr>
        <w:spacing w:line="276" w:lineRule="auto"/>
        <w:ind w:left="-993" w:right="-142"/>
        <w:rPr>
          <w:b/>
          <w:color w:val="E36C09"/>
          <w:sz w:val="28"/>
          <w:szCs w:val="28"/>
        </w:rPr>
      </w:pPr>
    </w:p>
    <w:p w14:paraId="306C668C" w14:textId="77777777" w:rsidR="00546857" w:rsidRPr="00546857" w:rsidRDefault="00546857" w:rsidP="00546857">
      <w:pPr>
        <w:spacing w:line="276" w:lineRule="auto"/>
        <w:ind w:left="-567" w:right="-142"/>
        <w:rPr>
          <w:b/>
          <w:color w:val="E36C09"/>
          <w:sz w:val="24"/>
          <w:szCs w:val="24"/>
        </w:rPr>
      </w:pPr>
      <w:r w:rsidRPr="00546857">
        <w:rPr>
          <w:b/>
          <w:bCs/>
          <w:color w:val="E36C09"/>
          <w:sz w:val="24"/>
          <w:szCs w:val="24"/>
        </w:rPr>
        <w:t>PREÇOS LÍQUIDOS EM USD PARA TODAS AS SAÍDAS EM ROSA</w:t>
      </w:r>
    </w:p>
    <w:p w14:paraId="53858501" w14:textId="77777777" w:rsidR="00972AEB" w:rsidRDefault="00972AEB" w:rsidP="00972AEB">
      <w:pPr>
        <w:spacing w:line="276" w:lineRule="auto"/>
        <w:ind w:left="-993" w:right="-142"/>
        <w:rPr>
          <w:b/>
          <w:color w:val="E36C0A"/>
          <w:sz w:val="28"/>
          <w:szCs w:val="28"/>
        </w:rPr>
      </w:pP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4254E137" w14:textId="77777777" w:rsidTr="00972AEB">
        <w:trPr>
          <w:gridBefore w:val="4"/>
          <w:wBefore w:w="8033" w:type="dxa"/>
          <w:trHeight w:val="100"/>
        </w:trPr>
        <w:tc>
          <w:tcPr>
            <w:tcW w:w="2551" w:type="dxa"/>
            <w:gridSpan w:val="2"/>
            <w:shd w:val="clear" w:color="auto" w:fill="EAEAEA"/>
          </w:tcPr>
          <w:p w14:paraId="444C6894" w14:textId="19E9C86D" w:rsidR="00546857" w:rsidRPr="00425C9D" w:rsidRDefault="00546857" w:rsidP="00BE697D">
            <w:pPr>
              <w:jc w:val="center"/>
              <w:rPr>
                <w:rFonts w:cs="Times New Roman"/>
                <w:color w:val="4F81BD"/>
              </w:rPr>
            </w:pPr>
            <w:r w:rsidRPr="00675DE9">
              <w:rPr>
                <w:rFonts w:cstheme="minorBidi"/>
                <w:color w:val="365F91" w:themeColor="accent1" w:themeShade="BF"/>
                <w:lang w:eastAsia="en-US"/>
              </w:rPr>
              <w:t>Criança compartilhando o quarto com 2 adultos</w:t>
            </w:r>
          </w:p>
        </w:tc>
      </w:tr>
      <w:tr w:rsidR="00546857" w:rsidRPr="00425C9D" w14:paraId="7ED9C70C" w14:textId="77777777" w:rsidTr="003E4576">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D50C097" w14:textId="77777777" w:rsidR="00546857" w:rsidRPr="00425C9D" w:rsidRDefault="00546857" w:rsidP="00BE697D">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2DF930E1" w14:textId="1C858012" w:rsidR="00546857" w:rsidRPr="00425C9D" w:rsidRDefault="00546857" w:rsidP="00BE697D">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4BD50147" w14:textId="30F4ECC4" w:rsidR="00546857" w:rsidRPr="00425C9D" w:rsidRDefault="00546857" w:rsidP="00BE697D">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459EDCF4" w14:textId="15364F3B" w:rsidR="00546857" w:rsidRPr="00425C9D" w:rsidRDefault="00546857" w:rsidP="00BE697D">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7A8F6683" w14:textId="564D7B9E" w:rsidR="00546857" w:rsidRPr="00425C9D" w:rsidRDefault="00546857" w:rsidP="00BE697D">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6A5CA2AD" w14:textId="1EA4F85C" w:rsidR="00546857" w:rsidRPr="00425C9D" w:rsidRDefault="00546857" w:rsidP="00BE697D">
            <w:pPr>
              <w:rPr>
                <w:b/>
                <w:color w:val="365F91"/>
                <w:sz w:val="24"/>
                <w:szCs w:val="24"/>
              </w:rPr>
            </w:pPr>
            <w:r w:rsidRPr="00C9458F">
              <w:rPr>
                <w:b/>
                <w:color w:val="365F91"/>
                <w:sz w:val="24"/>
                <w:szCs w:val="24"/>
              </w:rPr>
              <w:t>3-12 anos</w:t>
            </w:r>
          </w:p>
        </w:tc>
      </w:tr>
      <w:tr w:rsidR="000C6696" w:rsidRPr="00425C9D" w14:paraId="291FAAB1"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03B60F66" w14:textId="77777777" w:rsidR="000C6696" w:rsidRPr="00425C9D" w:rsidRDefault="000C6696" w:rsidP="000C6696">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7A796F3A" w14:textId="4B494C73" w:rsidR="000C6696" w:rsidRPr="00425C9D" w:rsidRDefault="000C6696" w:rsidP="000C6696">
            <w:pPr>
              <w:rPr>
                <w:color w:val="365F91" w:themeColor="accent1" w:themeShade="BF"/>
                <w:sz w:val="24"/>
                <w:szCs w:val="24"/>
              </w:rPr>
            </w:pPr>
            <w:r>
              <w:rPr>
                <w:color w:val="365F91" w:themeColor="accent1" w:themeShade="BF"/>
                <w:sz w:val="24"/>
                <w:szCs w:val="24"/>
              </w:rPr>
              <w:t>1708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1FAD0699" w14:textId="58409E6F" w:rsidR="000C6696" w:rsidRPr="00425C9D" w:rsidRDefault="000C6696" w:rsidP="000C6696">
            <w:pPr>
              <w:rPr>
                <w:color w:val="365F91" w:themeColor="accent1" w:themeShade="BF"/>
                <w:sz w:val="24"/>
                <w:szCs w:val="24"/>
              </w:rPr>
            </w:pPr>
            <w:r>
              <w:rPr>
                <w:color w:val="365F91" w:themeColor="accent1" w:themeShade="BF"/>
                <w:sz w:val="24"/>
                <w:szCs w:val="24"/>
              </w:rPr>
              <w:t>935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BE2DF3E" w14:textId="37F7A6E5" w:rsidR="000C6696" w:rsidRPr="00425C9D" w:rsidRDefault="000C6696" w:rsidP="000C6696">
            <w:pPr>
              <w:rPr>
                <w:color w:val="365F91" w:themeColor="accent1" w:themeShade="BF"/>
                <w:sz w:val="24"/>
                <w:szCs w:val="24"/>
              </w:rPr>
            </w:pPr>
            <w:r>
              <w:rPr>
                <w:color w:val="365F91" w:themeColor="accent1" w:themeShade="BF"/>
                <w:sz w:val="24"/>
                <w:szCs w:val="24"/>
              </w:rPr>
              <w:t>1708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99B282F" w14:textId="77777777" w:rsidR="000C6696" w:rsidRPr="00425C9D" w:rsidRDefault="000C6696" w:rsidP="000C6696">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30618B09" w14:textId="77777777" w:rsidR="000C6696" w:rsidRPr="00425C9D" w:rsidRDefault="000C6696" w:rsidP="000C6696">
            <w:pPr>
              <w:rPr>
                <w:color w:val="365F91"/>
              </w:rPr>
            </w:pPr>
            <w:r w:rsidRPr="00425C9D">
              <w:rPr>
                <w:color w:val="365F91"/>
                <w:sz w:val="24"/>
                <w:szCs w:val="24"/>
              </w:rPr>
              <w:t>%50</w:t>
            </w:r>
          </w:p>
        </w:tc>
      </w:tr>
      <w:tr w:rsidR="000C6696" w:rsidRPr="00425C9D" w14:paraId="04708E52"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EE41AA6" w14:textId="77777777" w:rsidR="000C6696" w:rsidRPr="00425C9D" w:rsidRDefault="000C6696" w:rsidP="000C6696">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4FDF1DAF" w14:textId="1AA94F91" w:rsidR="000C6696" w:rsidRPr="00C74289" w:rsidRDefault="000C6696" w:rsidP="000C6696">
            <w:pPr>
              <w:rPr>
                <w:color w:val="365F91" w:themeColor="accent1" w:themeShade="BF"/>
                <w:sz w:val="24"/>
                <w:szCs w:val="24"/>
              </w:rPr>
            </w:pPr>
            <w:r>
              <w:rPr>
                <w:color w:val="365F91" w:themeColor="accent1" w:themeShade="BF"/>
                <w:sz w:val="24"/>
                <w:szCs w:val="24"/>
              </w:rPr>
              <w:t>1828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829213" w14:textId="739A9649" w:rsidR="000C6696" w:rsidRPr="00C74289" w:rsidRDefault="000C6696" w:rsidP="000C6696">
            <w:pPr>
              <w:rPr>
                <w:color w:val="365F91" w:themeColor="accent1" w:themeShade="BF"/>
                <w:sz w:val="24"/>
                <w:szCs w:val="24"/>
              </w:rPr>
            </w:pPr>
            <w:r>
              <w:rPr>
                <w:color w:val="365F91" w:themeColor="accent1" w:themeShade="BF"/>
                <w:sz w:val="24"/>
                <w:szCs w:val="24"/>
              </w:rPr>
              <w:t>995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552AB207" w14:textId="4B3D3322" w:rsidR="000C6696" w:rsidRPr="00C74289" w:rsidRDefault="000C6696" w:rsidP="000C6696">
            <w:pPr>
              <w:rPr>
                <w:color w:val="365F91" w:themeColor="accent1" w:themeShade="BF"/>
                <w:sz w:val="24"/>
                <w:szCs w:val="24"/>
              </w:rPr>
            </w:pPr>
            <w:r>
              <w:rPr>
                <w:color w:val="365F91" w:themeColor="accent1" w:themeShade="BF"/>
                <w:sz w:val="24"/>
                <w:szCs w:val="24"/>
              </w:rPr>
              <w:t>1828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FC8930" w14:textId="77777777"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3027DDB1" w14:textId="77777777" w:rsidR="000C6696" w:rsidRPr="00425C9D" w:rsidRDefault="000C6696" w:rsidP="000C6696">
            <w:pPr>
              <w:rPr>
                <w:color w:val="365F91"/>
                <w:sz w:val="24"/>
                <w:szCs w:val="24"/>
              </w:rPr>
            </w:pPr>
            <w:r>
              <w:rPr>
                <w:color w:val="365F91"/>
                <w:sz w:val="24"/>
                <w:szCs w:val="24"/>
              </w:rPr>
              <w:t>%50</w:t>
            </w:r>
          </w:p>
        </w:tc>
      </w:tr>
      <w:tr w:rsidR="000C6696" w:rsidRPr="00425C9D" w14:paraId="3CA20230"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6D108A0C" w14:textId="77777777" w:rsidR="000C6696" w:rsidRPr="00425C9D" w:rsidRDefault="000C6696" w:rsidP="000C6696">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E8CD949" w14:textId="685BC86E" w:rsidR="000C6696" w:rsidRPr="00C74289" w:rsidRDefault="000C6696" w:rsidP="000C6696">
            <w:pPr>
              <w:rPr>
                <w:color w:val="365F91" w:themeColor="accent1" w:themeShade="BF"/>
                <w:sz w:val="24"/>
                <w:szCs w:val="24"/>
              </w:rPr>
            </w:pPr>
            <w:r>
              <w:rPr>
                <w:color w:val="365F91" w:themeColor="accent1" w:themeShade="BF"/>
                <w:sz w:val="24"/>
                <w:szCs w:val="24"/>
              </w:rPr>
              <w:t>1943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C7880C9" w14:textId="3BA7C1F2" w:rsidR="000C6696" w:rsidRPr="00C74289" w:rsidRDefault="000C6696" w:rsidP="000C6696">
            <w:pPr>
              <w:rPr>
                <w:color w:val="365F91" w:themeColor="accent1" w:themeShade="BF"/>
                <w:sz w:val="24"/>
                <w:szCs w:val="24"/>
              </w:rPr>
            </w:pPr>
            <w:r>
              <w:rPr>
                <w:color w:val="365F91" w:themeColor="accent1" w:themeShade="BF"/>
                <w:sz w:val="24"/>
                <w:szCs w:val="24"/>
              </w:rPr>
              <w:t>1100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5F192DB" w14:textId="73CB0392" w:rsidR="000C6696" w:rsidRPr="00C74289" w:rsidRDefault="000C6696" w:rsidP="000C6696">
            <w:pPr>
              <w:rPr>
                <w:color w:val="365F91" w:themeColor="accent1" w:themeShade="BF"/>
                <w:sz w:val="24"/>
                <w:szCs w:val="24"/>
              </w:rPr>
            </w:pPr>
            <w:r>
              <w:rPr>
                <w:color w:val="365F91" w:themeColor="accent1" w:themeShade="BF"/>
                <w:sz w:val="24"/>
                <w:szCs w:val="24"/>
              </w:rPr>
              <w:t>1943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F9BD4DD" w14:textId="77777777"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1842256A" w14:textId="77777777" w:rsidR="000C6696" w:rsidRPr="00425C9D" w:rsidRDefault="000C6696" w:rsidP="000C6696">
            <w:pPr>
              <w:rPr>
                <w:color w:val="365F91"/>
                <w:sz w:val="24"/>
                <w:szCs w:val="24"/>
              </w:rPr>
            </w:pPr>
            <w:r>
              <w:rPr>
                <w:color w:val="365F91"/>
                <w:sz w:val="24"/>
                <w:szCs w:val="24"/>
              </w:rPr>
              <w:t>%50</w:t>
            </w:r>
          </w:p>
        </w:tc>
      </w:tr>
    </w:tbl>
    <w:p w14:paraId="4CF534D3" w14:textId="77777777" w:rsidR="00972AEB" w:rsidRPr="00F64ABE" w:rsidRDefault="00972AEB" w:rsidP="00972AEB">
      <w:pPr>
        <w:spacing w:line="276" w:lineRule="auto"/>
        <w:ind w:right="-142"/>
        <w:rPr>
          <w:b/>
          <w:color w:val="E36C09"/>
          <w:sz w:val="16"/>
          <w:szCs w:val="16"/>
        </w:rPr>
      </w:pPr>
    </w:p>
    <w:p w14:paraId="5A1B7113" w14:textId="14766D48" w:rsidR="00546857" w:rsidRPr="00546857" w:rsidRDefault="00546857" w:rsidP="00546857">
      <w:pPr>
        <w:spacing w:line="276" w:lineRule="auto"/>
        <w:ind w:left="-993" w:right="-142"/>
        <w:rPr>
          <w:b/>
          <w:color w:val="E36C09"/>
          <w:sz w:val="24"/>
          <w:szCs w:val="24"/>
        </w:rPr>
      </w:pPr>
      <w:r>
        <w:rPr>
          <w:b/>
          <w:bCs/>
          <w:color w:val="E36C09"/>
          <w:sz w:val="24"/>
          <w:szCs w:val="24"/>
        </w:rPr>
        <w:t xml:space="preserve">      </w:t>
      </w:r>
      <w:r w:rsidRPr="00546857">
        <w:rPr>
          <w:b/>
          <w:bCs/>
          <w:color w:val="E36C09"/>
          <w:sz w:val="24"/>
          <w:szCs w:val="24"/>
        </w:rPr>
        <w:t>PREÇOS LÍQUIDOS EM USD PARA TODAS AS SAÍDAS EM VERMELHO</w:t>
      </w:r>
    </w:p>
    <w:p w14:paraId="566A9AF6" w14:textId="77777777" w:rsidR="00053569" w:rsidRDefault="00053569" w:rsidP="00053569">
      <w:pPr>
        <w:spacing w:line="276" w:lineRule="auto"/>
        <w:ind w:left="-993" w:right="-142"/>
        <w:rPr>
          <w:b/>
          <w:color w:val="E36C0A"/>
          <w:sz w:val="28"/>
          <w:szCs w:val="28"/>
        </w:rPr>
      </w:pP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067CD805" w14:textId="77777777" w:rsidTr="00972AEB">
        <w:trPr>
          <w:gridBefore w:val="4"/>
          <w:wBefore w:w="8033" w:type="dxa"/>
          <w:trHeight w:val="100"/>
        </w:trPr>
        <w:tc>
          <w:tcPr>
            <w:tcW w:w="2551" w:type="dxa"/>
            <w:gridSpan w:val="2"/>
            <w:shd w:val="clear" w:color="auto" w:fill="EAEAEA"/>
          </w:tcPr>
          <w:p w14:paraId="475E44A9" w14:textId="1D2F9128" w:rsidR="00546857" w:rsidRPr="00425C9D" w:rsidRDefault="00546857" w:rsidP="000218B8">
            <w:pPr>
              <w:jc w:val="center"/>
              <w:rPr>
                <w:rFonts w:cs="Times New Roman"/>
                <w:color w:val="4F81BD"/>
              </w:rPr>
            </w:pPr>
            <w:r w:rsidRPr="00675DE9">
              <w:rPr>
                <w:rFonts w:cstheme="minorBidi"/>
                <w:color w:val="365F91" w:themeColor="accent1" w:themeShade="BF"/>
                <w:lang w:eastAsia="en-US"/>
              </w:rPr>
              <w:lastRenderedPageBreak/>
              <w:t>Criança compartilhando o quarto com 2 adultos</w:t>
            </w:r>
          </w:p>
        </w:tc>
      </w:tr>
      <w:tr w:rsidR="00546857" w:rsidRPr="00425C9D" w14:paraId="2269C487" w14:textId="77777777" w:rsidTr="000C0D54">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E77FC5F" w14:textId="77777777" w:rsidR="00546857" w:rsidRPr="00425C9D" w:rsidRDefault="00546857"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5C19D06E" w14:textId="4C6372ED" w:rsidR="00546857" w:rsidRPr="00425C9D" w:rsidRDefault="00546857" w:rsidP="000218B8">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655DF8FB" w14:textId="1B482573" w:rsidR="00546857" w:rsidRPr="00425C9D" w:rsidRDefault="00546857" w:rsidP="000218B8">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61259A09" w14:textId="33D607B6" w:rsidR="00546857" w:rsidRPr="00425C9D" w:rsidRDefault="00546857" w:rsidP="000218B8">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7A9337D6" w14:textId="5D41C2EA" w:rsidR="00546857" w:rsidRPr="00425C9D" w:rsidRDefault="00546857" w:rsidP="000218B8">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7CD21482" w14:textId="1E4BC68E" w:rsidR="00546857" w:rsidRPr="00425C9D" w:rsidRDefault="00546857" w:rsidP="000218B8">
            <w:pPr>
              <w:rPr>
                <w:b/>
                <w:color w:val="365F91"/>
                <w:sz w:val="24"/>
                <w:szCs w:val="24"/>
              </w:rPr>
            </w:pPr>
            <w:r w:rsidRPr="00C9458F">
              <w:rPr>
                <w:b/>
                <w:color w:val="365F91"/>
                <w:sz w:val="24"/>
                <w:szCs w:val="24"/>
              </w:rPr>
              <w:t>3-12 anos</w:t>
            </w:r>
          </w:p>
        </w:tc>
      </w:tr>
      <w:tr w:rsidR="000C6696" w:rsidRPr="00425C9D" w14:paraId="0EF1623B"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EA527EA" w14:textId="77777777" w:rsidR="000C6696" w:rsidRPr="00425C9D" w:rsidRDefault="000C6696" w:rsidP="000C6696">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0F910AE" w14:textId="48F5DA50" w:rsidR="000C6696" w:rsidRPr="00425C9D" w:rsidRDefault="000C6696" w:rsidP="000C6696">
            <w:pPr>
              <w:rPr>
                <w:color w:val="365F91" w:themeColor="accent1" w:themeShade="BF"/>
                <w:sz w:val="24"/>
                <w:szCs w:val="24"/>
              </w:rPr>
            </w:pPr>
            <w:r>
              <w:rPr>
                <w:color w:val="365F91" w:themeColor="accent1" w:themeShade="BF"/>
                <w:sz w:val="24"/>
                <w:szCs w:val="24"/>
              </w:rPr>
              <w:t>1858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E01A06D" w14:textId="14C80E06" w:rsidR="000C6696" w:rsidRPr="00425C9D" w:rsidRDefault="000C6696" w:rsidP="000C6696">
            <w:pPr>
              <w:rPr>
                <w:color w:val="365F91" w:themeColor="accent1" w:themeShade="BF"/>
                <w:sz w:val="24"/>
                <w:szCs w:val="24"/>
              </w:rPr>
            </w:pPr>
            <w:r>
              <w:rPr>
                <w:color w:val="365F91" w:themeColor="accent1" w:themeShade="BF"/>
                <w:sz w:val="24"/>
                <w:szCs w:val="24"/>
              </w:rPr>
              <w:t>1049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F745ECB" w14:textId="696F0F1D" w:rsidR="000C6696" w:rsidRPr="00425C9D" w:rsidRDefault="000C6696" w:rsidP="000C6696">
            <w:pPr>
              <w:rPr>
                <w:color w:val="365F91" w:themeColor="accent1" w:themeShade="BF"/>
                <w:sz w:val="24"/>
                <w:szCs w:val="24"/>
              </w:rPr>
            </w:pPr>
            <w:r>
              <w:rPr>
                <w:color w:val="365F91" w:themeColor="accent1" w:themeShade="BF"/>
                <w:sz w:val="24"/>
                <w:szCs w:val="24"/>
              </w:rPr>
              <w:t>1858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E6592D9" w14:textId="77777777" w:rsidR="000C6696" w:rsidRPr="00425C9D" w:rsidRDefault="000C6696" w:rsidP="000C6696">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9BF677A" w14:textId="77777777" w:rsidR="000C6696" w:rsidRPr="00425C9D" w:rsidRDefault="000C6696" w:rsidP="000C6696">
            <w:pPr>
              <w:rPr>
                <w:color w:val="365F91"/>
              </w:rPr>
            </w:pPr>
            <w:r w:rsidRPr="00425C9D">
              <w:rPr>
                <w:color w:val="365F91"/>
                <w:sz w:val="24"/>
                <w:szCs w:val="24"/>
              </w:rPr>
              <w:t>%50</w:t>
            </w:r>
          </w:p>
        </w:tc>
      </w:tr>
      <w:tr w:rsidR="000C6696" w:rsidRPr="00425C9D" w14:paraId="41BA5BD5"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D5219AB" w14:textId="77777777" w:rsidR="000C6696" w:rsidRPr="00425C9D" w:rsidRDefault="000C6696" w:rsidP="000C6696">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1AFA3B7" w14:textId="79E02DEF" w:rsidR="000C6696" w:rsidRPr="00C74289" w:rsidRDefault="000C6696" w:rsidP="000C6696">
            <w:pPr>
              <w:rPr>
                <w:color w:val="365F91" w:themeColor="accent1" w:themeShade="BF"/>
                <w:sz w:val="24"/>
                <w:szCs w:val="24"/>
              </w:rPr>
            </w:pPr>
            <w:r>
              <w:rPr>
                <w:color w:val="365F91" w:themeColor="accent1" w:themeShade="BF"/>
                <w:sz w:val="24"/>
                <w:szCs w:val="24"/>
              </w:rPr>
              <w:t>1978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A288137" w14:textId="7EE12DBC" w:rsidR="000C6696" w:rsidRPr="00C74289" w:rsidRDefault="000C6696" w:rsidP="000C6696">
            <w:pPr>
              <w:rPr>
                <w:color w:val="365F91" w:themeColor="accent1" w:themeShade="BF"/>
                <w:sz w:val="24"/>
                <w:szCs w:val="24"/>
              </w:rPr>
            </w:pPr>
            <w:r>
              <w:rPr>
                <w:color w:val="365F91" w:themeColor="accent1" w:themeShade="BF"/>
                <w:sz w:val="24"/>
                <w:szCs w:val="24"/>
              </w:rPr>
              <w:t>1109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3EF1FDBD" w14:textId="07995AB2" w:rsidR="000C6696" w:rsidRPr="00C74289" w:rsidRDefault="000C6696" w:rsidP="000C6696">
            <w:pPr>
              <w:rPr>
                <w:color w:val="365F91" w:themeColor="accent1" w:themeShade="BF"/>
                <w:sz w:val="24"/>
                <w:szCs w:val="24"/>
              </w:rPr>
            </w:pPr>
            <w:r>
              <w:rPr>
                <w:color w:val="365F91" w:themeColor="accent1" w:themeShade="BF"/>
                <w:sz w:val="24"/>
                <w:szCs w:val="24"/>
              </w:rPr>
              <w:t>1978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49FFE92" w14:textId="77777777"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F608BE" w14:textId="77777777" w:rsidR="000C6696" w:rsidRPr="00425C9D" w:rsidRDefault="000C6696" w:rsidP="000C6696">
            <w:pPr>
              <w:rPr>
                <w:color w:val="365F91"/>
                <w:sz w:val="24"/>
                <w:szCs w:val="24"/>
              </w:rPr>
            </w:pPr>
            <w:r>
              <w:rPr>
                <w:color w:val="365F91"/>
                <w:sz w:val="24"/>
                <w:szCs w:val="24"/>
              </w:rPr>
              <w:t>%50</w:t>
            </w:r>
          </w:p>
        </w:tc>
      </w:tr>
      <w:tr w:rsidR="000C6696" w:rsidRPr="00425C9D" w14:paraId="0CD26AB4"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2561C90E" w14:textId="77777777" w:rsidR="000C6696" w:rsidRPr="00425C9D" w:rsidRDefault="000C6696" w:rsidP="000C6696">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6AED49" w14:textId="22E77E5E" w:rsidR="000C6696" w:rsidRPr="00C74289" w:rsidRDefault="000C6696" w:rsidP="000C6696">
            <w:pPr>
              <w:rPr>
                <w:color w:val="365F91" w:themeColor="accent1" w:themeShade="BF"/>
                <w:sz w:val="24"/>
                <w:szCs w:val="24"/>
              </w:rPr>
            </w:pPr>
            <w:r>
              <w:rPr>
                <w:color w:val="365F91" w:themeColor="accent1" w:themeShade="BF"/>
                <w:sz w:val="24"/>
                <w:szCs w:val="24"/>
              </w:rPr>
              <w:t>2093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81DE323" w14:textId="42DEF7DF" w:rsidR="000C6696" w:rsidRPr="00C74289" w:rsidRDefault="000C6696" w:rsidP="000C6696">
            <w:pPr>
              <w:rPr>
                <w:color w:val="365F91" w:themeColor="accent1" w:themeShade="BF"/>
                <w:sz w:val="24"/>
                <w:szCs w:val="24"/>
              </w:rPr>
            </w:pPr>
            <w:r>
              <w:rPr>
                <w:color w:val="365F91" w:themeColor="accent1" w:themeShade="BF"/>
                <w:sz w:val="24"/>
                <w:szCs w:val="24"/>
              </w:rPr>
              <w:t>1214</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D9F727C" w14:textId="3D8256C2" w:rsidR="000C6696" w:rsidRPr="00C74289" w:rsidRDefault="000C6696" w:rsidP="000C6696">
            <w:pPr>
              <w:rPr>
                <w:color w:val="365F91" w:themeColor="accent1" w:themeShade="BF"/>
                <w:sz w:val="24"/>
                <w:szCs w:val="24"/>
              </w:rPr>
            </w:pPr>
            <w:r>
              <w:rPr>
                <w:color w:val="365F91" w:themeColor="accent1" w:themeShade="BF"/>
                <w:sz w:val="24"/>
                <w:szCs w:val="24"/>
              </w:rPr>
              <w:t>2093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8F7BE71" w14:textId="77777777" w:rsidR="000C6696" w:rsidRPr="00425C9D" w:rsidRDefault="000C6696" w:rsidP="000C669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3519BCA" w14:textId="77777777" w:rsidR="000C6696" w:rsidRPr="00425C9D" w:rsidRDefault="000C6696" w:rsidP="000C6696">
            <w:pPr>
              <w:rPr>
                <w:color w:val="365F91"/>
                <w:sz w:val="24"/>
                <w:szCs w:val="24"/>
              </w:rPr>
            </w:pPr>
            <w:r>
              <w:rPr>
                <w:color w:val="365F91"/>
                <w:sz w:val="24"/>
                <w:szCs w:val="24"/>
              </w:rPr>
              <w:t>%50</w:t>
            </w:r>
          </w:p>
        </w:tc>
      </w:tr>
    </w:tbl>
    <w:p w14:paraId="74BA8C24" w14:textId="77777777" w:rsidR="00972AEB" w:rsidRDefault="00972AEB" w:rsidP="000C11DD">
      <w:pPr>
        <w:pBdr>
          <w:top w:val="nil"/>
          <w:left w:val="nil"/>
          <w:bottom w:val="nil"/>
          <w:right w:val="nil"/>
          <w:between w:val="nil"/>
        </w:pBdr>
        <w:rPr>
          <w:color w:val="000000"/>
        </w:rPr>
      </w:pPr>
      <w:bookmarkStart w:id="3" w:name="_Hlk109032178"/>
    </w:p>
    <w:p w14:paraId="5884C0E8" w14:textId="77777777" w:rsidR="00546857" w:rsidRPr="0011215A" w:rsidRDefault="00F245A5" w:rsidP="00546857">
      <w:pPr>
        <w:spacing w:line="276" w:lineRule="auto"/>
        <w:ind w:left="-426" w:right="-142"/>
        <w:rPr>
          <w:bCs/>
          <w:color w:val="E36C0A" w:themeColor="accent6" w:themeShade="BF"/>
          <w:sz w:val="20"/>
          <w:szCs w:val="20"/>
        </w:rPr>
      </w:pPr>
      <w:r>
        <w:rPr>
          <w:b/>
          <w:color w:val="E36C09"/>
          <w:sz w:val="24"/>
          <w:szCs w:val="24"/>
        </w:rPr>
        <w:t xml:space="preserve">     </w:t>
      </w:r>
      <w:r w:rsidR="00546857" w:rsidRPr="00DF4C77">
        <w:rPr>
          <w:b/>
          <w:color w:val="E36C0A" w:themeColor="accent6" w:themeShade="BF"/>
          <w:sz w:val="24"/>
          <w:szCs w:val="24"/>
        </w:rPr>
        <w:t xml:space="preserve">SUPLEMENTO HOTEL TIPO CAVERNA NA CAPADOCIA / JANTARES INCLUIDOS </w:t>
      </w:r>
      <w:r w:rsidR="00546857"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689"/>
        <w:gridCol w:w="1645"/>
        <w:gridCol w:w="1213"/>
        <w:gridCol w:w="1548"/>
        <w:gridCol w:w="1129"/>
        <w:gridCol w:w="1251"/>
      </w:tblGrid>
      <w:tr w:rsidR="00546857" w14:paraId="4F1199D4" w14:textId="77777777" w:rsidTr="00BE697D">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77E95FEA" w14:textId="77777777" w:rsidR="00546857" w:rsidRDefault="00546857" w:rsidP="00BE697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546857" w14:paraId="0520D81E"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714743BD" w14:textId="77777777" w:rsidR="00546857" w:rsidRDefault="00546857" w:rsidP="00BE697D">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5FE8ED0" w14:textId="77777777" w:rsidR="00546857" w:rsidRPr="001720C1" w:rsidRDefault="00546857" w:rsidP="00BE697D">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1B9A3CC" w14:textId="77777777" w:rsidR="00546857" w:rsidRPr="001720C1" w:rsidRDefault="00546857" w:rsidP="00BE697D">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9CD819A" w14:textId="77777777" w:rsidR="00546857" w:rsidRPr="001720C1" w:rsidRDefault="00546857" w:rsidP="00BE697D">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BF1EF81" w14:textId="77777777" w:rsidR="00546857" w:rsidRPr="001720C1" w:rsidRDefault="00546857" w:rsidP="00BE697D">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B7DD352" w14:textId="77777777" w:rsidR="00546857" w:rsidRPr="001720C1" w:rsidRDefault="00546857" w:rsidP="00BE697D">
            <w:pPr>
              <w:jc w:val="center"/>
              <w:rPr>
                <w:b/>
                <w:color w:val="365F91"/>
                <w:sz w:val="24"/>
                <w:szCs w:val="24"/>
              </w:rPr>
            </w:pPr>
            <w:r w:rsidRPr="001720C1">
              <w:rPr>
                <w:b/>
                <w:color w:val="365F91"/>
                <w:sz w:val="24"/>
                <w:szCs w:val="24"/>
              </w:rPr>
              <w:t>3-12 anos</w:t>
            </w:r>
          </w:p>
        </w:tc>
      </w:tr>
      <w:tr w:rsidR="00546857" w14:paraId="6838EF90"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580FBCE1" w14:textId="77777777" w:rsidR="00546857" w:rsidRDefault="00546857" w:rsidP="00BE697D">
            <w:pPr>
              <w:rPr>
                <w:color w:val="365F91" w:themeColor="accent1" w:themeShade="BF"/>
                <w:sz w:val="24"/>
                <w:szCs w:val="24"/>
              </w:rPr>
            </w:pPr>
            <w:r w:rsidRPr="00F04EB3">
              <w:rPr>
                <w:color w:val="365F91" w:themeColor="accent1" w:themeShade="BF"/>
                <w:sz w:val="24"/>
                <w:szCs w:val="24"/>
              </w:rPr>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6ECDF69A" w14:textId="77777777" w:rsidR="00546857" w:rsidRDefault="00546857" w:rsidP="00BE697D">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E7A5D3D" w14:textId="77777777" w:rsidR="00546857" w:rsidRPr="0011215A" w:rsidRDefault="00546857" w:rsidP="00BE697D">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757F18E" w14:textId="77777777" w:rsidR="00546857" w:rsidRPr="0011215A" w:rsidRDefault="00546857" w:rsidP="00BE697D">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3DAD34A" w14:textId="77777777" w:rsidR="00546857" w:rsidRPr="0011215A" w:rsidRDefault="00546857" w:rsidP="00BE697D">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CE89DA4" w14:textId="77777777" w:rsidR="00546857" w:rsidRPr="0011215A" w:rsidRDefault="00546857" w:rsidP="00BE697D">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2F47BAA" w14:textId="77777777" w:rsidR="00546857" w:rsidRPr="0011215A" w:rsidRDefault="00546857" w:rsidP="00BE697D">
            <w:pPr>
              <w:jc w:val="center"/>
              <w:rPr>
                <w:bCs/>
                <w:color w:val="365F91"/>
                <w:sz w:val="24"/>
                <w:szCs w:val="24"/>
              </w:rPr>
            </w:pPr>
            <w:r w:rsidRPr="0011215A">
              <w:rPr>
                <w:bCs/>
                <w:color w:val="365F91"/>
                <w:sz w:val="24"/>
                <w:szCs w:val="24"/>
              </w:rPr>
              <w:t>%50</w:t>
            </w:r>
          </w:p>
        </w:tc>
      </w:tr>
      <w:tr w:rsidR="00546857" w14:paraId="358AB3CA"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6B4B5A1A" w14:textId="77777777" w:rsidR="00546857" w:rsidRDefault="00546857" w:rsidP="00BE697D">
            <w:pPr>
              <w:rPr>
                <w:bCs/>
                <w:color w:val="365F91"/>
                <w:sz w:val="24"/>
                <w:szCs w:val="24"/>
              </w:rPr>
            </w:pPr>
            <w:r w:rsidRPr="00F04EB3">
              <w:rPr>
                <w:color w:val="365F91" w:themeColor="accent1" w:themeShade="BF"/>
                <w:sz w:val="24"/>
                <w:szCs w:val="24"/>
              </w:rPr>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4CC7BC6" w14:textId="77777777" w:rsidR="00546857" w:rsidRPr="0011215A" w:rsidRDefault="00546857" w:rsidP="00BE697D">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3B53D28" w14:textId="77777777" w:rsidR="00546857" w:rsidRPr="0011215A" w:rsidRDefault="00546857" w:rsidP="00BE697D">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AF82CC2" w14:textId="77777777" w:rsidR="00546857" w:rsidRPr="0011215A" w:rsidRDefault="00546857" w:rsidP="00BE697D">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DD9C074" w14:textId="77777777" w:rsidR="00546857" w:rsidRPr="0011215A" w:rsidRDefault="00546857" w:rsidP="00BE697D">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5B901E6" w14:textId="77777777" w:rsidR="00546857" w:rsidRPr="0011215A" w:rsidRDefault="00546857" w:rsidP="00BE697D">
            <w:pPr>
              <w:jc w:val="center"/>
              <w:rPr>
                <w:bCs/>
                <w:color w:val="365F91"/>
                <w:sz w:val="24"/>
                <w:szCs w:val="24"/>
              </w:rPr>
            </w:pPr>
            <w:r w:rsidRPr="0011215A">
              <w:rPr>
                <w:bCs/>
                <w:color w:val="365F91"/>
                <w:sz w:val="24"/>
                <w:szCs w:val="24"/>
              </w:rPr>
              <w:t>%50</w:t>
            </w:r>
          </w:p>
        </w:tc>
      </w:tr>
    </w:tbl>
    <w:p w14:paraId="2520210E" w14:textId="77777777" w:rsidR="00546857" w:rsidRDefault="00546857" w:rsidP="00546857">
      <w:pPr>
        <w:spacing w:line="276" w:lineRule="auto"/>
        <w:ind w:right="-142"/>
        <w:rPr>
          <w:b/>
          <w:color w:val="E36C0A"/>
          <w:sz w:val="28"/>
          <w:szCs w:val="28"/>
        </w:rPr>
      </w:pPr>
    </w:p>
    <w:p w14:paraId="64C74B86" w14:textId="77777777" w:rsidR="00546857" w:rsidRPr="00546857" w:rsidRDefault="00546857" w:rsidP="00546857">
      <w:pPr>
        <w:pStyle w:val="ListeParagraf"/>
        <w:ind w:left="-426" w:hanging="141"/>
        <w:rPr>
          <w:color w:val="E36C0A" w:themeColor="accent6" w:themeShade="BF"/>
          <w:sz w:val="24"/>
          <w:szCs w:val="24"/>
        </w:rPr>
      </w:pPr>
      <w:bookmarkStart w:id="4" w:name="_Hlk178005830"/>
      <w:r w:rsidRPr="00546857">
        <w:rPr>
          <w:b/>
          <w:bCs/>
          <w:color w:val="E36C0A" w:themeColor="accent6" w:themeShade="BF"/>
          <w:sz w:val="24"/>
          <w:szCs w:val="24"/>
        </w:rPr>
        <w:t>PREÇOS INCLUEM</w:t>
      </w:r>
    </w:p>
    <w:p w14:paraId="56ABF489"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3 noites de hospedagem em hotel em Istambul com café da manhã</w:t>
      </w:r>
    </w:p>
    <w:p w14:paraId="374F5A4F"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noite de hospedagem em hotel em Ancara com café da manhã e jantar</w:t>
      </w:r>
    </w:p>
    <w:p w14:paraId="2C043F71"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2 noites de hospedagem em hotel na Capadócia com café da manhã e jantar</w:t>
      </w:r>
    </w:p>
    <w:p w14:paraId="4197FE60"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noite de hospedagem em hotel em Pamukkale com café da manhã e jantar</w:t>
      </w:r>
    </w:p>
    <w:p w14:paraId="43289E23"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noite de hospedagem em hotel em Esmirna com café da manhã e jantar</w:t>
      </w:r>
    </w:p>
    <w:p w14:paraId="04E9B9AB"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Todos os traslados em veículo regular com assistente de fala espanhola ou inglesa</w:t>
      </w:r>
    </w:p>
    <w:p w14:paraId="2B088247"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4 noites / 5 dias de cruzeiro pelas Ilhas Gregas (ICONIC AEGEAN) em regime de pensão completa</w:t>
      </w:r>
    </w:p>
    <w:p w14:paraId="2767B120"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Guia local de fala espanhola para todas as visitas indicadas no programa</w:t>
      </w:r>
    </w:p>
    <w:p w14:paraId="2C037FD6"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Regime conforme programa (12 cafés da manhã + 4 almoços + 8 jantares)</w:t>
      </w:r>
    </w:p>
    <w:p w14:paraId="25941209"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Visitas com ingressos incluídos</w:t>
      </w:r>
    </w:p>
    <w:p w14:paraId="3F575BC4"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Deslocamentos em minibus ou ônibus com ar-condicionado, dependendo do número de passageiros</w:t>
      </w:r>
    </w:p>
    <w:p w14:paraId="2622D13C"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garrafa de 0,5 lt de água no ônibus (de Ancara a Istambul)</w:t>
      </w:r>
    </w:p>
    <w:p w14:paraId="5B7C0257"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Wi-Fi gratuito no ônibus do circuito (de Ancara a Istambul)</w:t>
      </w:r>
    </w:p>
    <w:p w14:paraId="0A7D1CB0"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Voo doméstico (Esmirna / Istambul) =&gt; bagagem: 1 mala de 20 kg + 1 bagagem de mão de 8 kg</w:t>
      </w:r>
    </w:p>
    <w:p w14:paraId="68231F99"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Cruzeiro em regime de pensão completa baseado em cabines internas padrão IA, com pacote de bebidas incluindo: café filtrado, chá, água e suco durante todo o dia (6h às 22h), e refrigerantes ilimitados nos restaurantes principais durante as refeições</w:t>
      </w:r>
    </w:p>
    <w:p w14:paraId="407C2474"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 xml:space="preserve">Taxas e gorjetas do cruzeiro (obrigatório): por pessoa NET 199 USD </w:t>
      </w:r>
      <w:r w:rsidRPr="00546857">
        <w:rPr>
          <w:b/>
          <w:bCs/>
          <w:color w:val="365F91" w:themeColor="accent1" w:themeShade="BF"/>
          <w:sz w:val="24"/>
          <w:szCs w:val="24"/>
        </w:rPr>
        <w:t>incluído nos preço</w:t>
      </w:r>
      <w:r>
        <w:rPr>
          <w:b/>
          <w:bCs/>
          <w:color w:val="365F91" w:themeColor="accent1" w:themeShade="BF"/>
          <w:sz w:val="24"/>
          <w:szCs w:val="24"/>
        </w:rPr>
        <w:t>s</w:t>
      </w:r>
      <w:r w:rsidRPr="00546857">
        <w:rPr>
          <w:color w:val="365F91" w:themeColor="accent1" w:themeShade="BF"/>
          <w:sz w:val="24"/>
          <w:szCs w:val="24"/>
        </w:rPr>
        <w:t xml:space="preserve"> </w:t>
      </w:r>
    </w:p>
    <w:p w14:paraId="520AEE87" w14:textId="37E0A73A"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Impostos hoteleiros</w:t>
      </w:r>
    </w:p>
    <w:p w14:paraId="12E8854B" w14:textId="77777777" w:rsidR="00546857" w:rsidRPr="00546857" w:rsidRDefault="00546857" w:rsidP="00546857">
      <w:pPr>
        <w:pStyle w:val="ListeParagraf"/>
        <w:ind w:left="11"/>
        <w:rPr>
          <w:color w:val="365F91" w:themeColor="accent1" w:themeShade="BF"/>
          <w:sz w:val="24"/>
          <w:szCs w:val="24"/>
        </w:rPr>
      </w:pPr>
    </w:p>
    <w:p w14:paraId="3B667CF9" w14:textId="15A4449B" w:rsidR="004265D2" w:rsidRPr="004265D2" w:rsidRDefault="00546857" w:rsidP="004265D2">
      <w:pPr>
        <w:pStyle w:val="ListeParagraf"/>
        <w:ind w:left="11"/>
        <w:rPr>
          <w:color w:val="365F91" w:themeColor="accent1" w:themeShade="BF"/>
          <w:sz w:val="24"/>
          <w:szCs w:val="24"/>
        </w:rPr>
      </w:pPr>
      <w:r w:rsidRPr="00546857">
        <w:rPr>
          <w:b/>
          <w:bCs/>
          <w:color w:val="E36C0A" w:themeColor="accent6" w:themeShade="BF"/>
          <w:sz w:val="24"/>
          <w:szCs w:val="24"/>
        </w:rPr>
        <w:t>PREÇOS NÃO INCLUEM</w:t>
      </w:r>
    </w:p>
    <w:p w14:paraId="0239B1B6"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Gastos pessoais e extras</w:t>
      </w:r>
    </w:p>
    <w:p w14:paraId="5B5311BA"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Bebidas fora do horário das refeições no cruzeiro ou outras bebidas não mencionadas como incluídas durante as refeições do cruzeiro</w:t>
      </w:r>
    </w:p>
    <w:p w14:paraId="0EF61498"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lastRenderedPageBreak/>
        <w:t>Gorjetas para motoristas e guias (pagamento no destino / recomendação: guias 3 USD e motoristas 2 USD por dia por pessoa)</w:t>
      </w:r>
    </w:p>
    <w:p w14:paraId="45B11668"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Excursões opcionais (ver pacotes especiais abaixo)</w:t>
      </w:r>
    </w:p>
    <w:p w14:paraId="597C033C" w14:textId="5D0C8E04" w:rsidR="00546857" w:rsidRP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Imposto para hotéis na Grécia:</w:t>
      </w:r>
    </w:p>
    <w:p w14:paraId="6BBE058F" w14:textId="738BE924" w:rsidR="00546857" w:rsidRPr="00546857" w:rsidRDefault="00546857" w:rsidP="004265D2">
      <w:pPr>
        <w:ind w:left="-567" w:firstLine="567"/>
        <w:rPr>
          <w:color w:val="365F91" w:themeColor="accent1" w:themeShade="BF"/>
          <w:sz w:val="24"/>
          <w:szCs w:val="24"/>
        </w:rPr>
      </w:pPr>
      <w:r w:rsidRPr="00546857">
        <w:rPr>
          <w:color w:val="365F91" w:themeColor="accent1" w:themeShade="BF"/>
          <w:sz w:val="24"/>
          <w:szCs w:val="24"/>
        </w:rPr>
        <w:t>Novembro a Março:</w:t>
      </w:r>
    </w:p>
    <w:p w14:paraId="73E8290B" w14:textId="77777777" w:rsidR="00546857" w:rsidRPr="00546857" w:rsidRDefault="00546857" w:rsidP="00546857">
      <w:pPr>
        <w:rPr>
          <w:color w:val="365F91" w:themeColor="accent1" w:themeShade="BF"/>
          <w:sz w:val="24"/>
          <w:szCs w:val="24"/>
        </w:rPr>
      </w:pPr>
      <w:r w:rsidRPr="00546857">
        <w:rPr>
          <w:color w:val="365F91" w:themeColor="accent1" w:themeShade="BF"/>
          <w:sz w:val="24"/>
          <w:szCs w:val="24"/>
        </w:rPr>
        <w:t>Hotéis 5* = 4 € por quarto por noite</w:t>
      </w:r>
    </w:p>
    <w:p w14:paraId="2C7B92FE" w14:textId="77777777" w:rsidR="00546857" w:rsidRPr="00546857" w:rsidRDefault="00546857" w:rsidP="00546857">
      <w:pPr>
        <w:rPr>
          <w:color w:val="365F91" w:themeColor="accent1" w:themeShade="BF"/>
          <w:sz w:val="24"/>
          <w:szCs w:val="24"/>
        </w:rPr>
      </w:pPr>
      <w:r w:rsidRPr="00546857">
        <w:rPr>
          <w:color w:val="365F91" w:themeColor="accent1" w:themeShade="BF"/>
          <w:sz w:val="24"/>
          <w:szCs w:val="24"/>
        </w:rPr>
        <w:t>Hotéis 4* = 3 € por quarto por noite</w:t>
      </w:r>
    </w:p>
    <w:p w14:paraId="1BC2E7D4" w14:textId="77777777" w:rsidR="00546857" w:rsidRPr="00546857" w:rsidRDefault="00546857" w:rsidP="00546857">
      <w:pPr>
        <w:rPr>
          <w:color w:val="365F91" w:themeColor="accent1" w:themeShade="BF"/>
          <w:sz w:val="24"/>
          <w:szCs w:val="24"/>
        </w:rPr>
      </w:pPr>
      <w:r w:rsidRPr="00546857">
        <w:rPr>
          <w:color w:val="365F91" w:themeColor="accent1" w:themeShade="BF"/>
          <w:sz w:val="24"/>
          <w:szCs w:val="24"/>
        </w:rPr>
        <w:t>Hotéis 3* = 1,50 € por quarto por noite</w:t>
      </w:r>
    </w:p>
    <w:p w14:paraId="1F44636B" w14:textId="77777777" w:rsidR="00546857" w:rsidRPr="00546857" w:rsidRDefault="00546857" w:rsidP="004265D2">
      <w:pPr>
        <w:rPr>
          <w:color w:val="365F91" w:themeColor="accent1" w:themeShade="BF"/>
          <w:sz w:val="24"/>
          <w:szCs w:val="24"/>
        </w:rPr>
      </w:pPr>
      <w:r w:rsidRPr="00546857">
        <w:rPr>
          <w:color w:val="365F91" w:themeColor="accent1" w:themeShade="BF"/>
          <w:sz w:val="24"/>
          <w:szCs w:val="24"/>
        </w:rPr>
        <w:t>Abril a Outubro:</w:t>
      </w:r>
    </w:p>
    <w:p w14:paraId="1DA6CA94" w14:textId="77777777" w:rsidR="00546857" w:rsidRPr="00546857" w:rsidRDefault="00546857" w:rsidP="004265D2">
      <w:pPr>
        <w:rPr>
          <w:color w:val="365F91" w:themeColor="accent1" w:themeShade="BF"/>
          <w:sz w:val="24"/>
          <w:szCs w:val="24"/>
        </w:rPr>
      </w:pPr>
      <w:r w:rsidRPr="00546857">
        <w:rPr>
          <w:color w:val="365F91" w:themeColor="accent1" w:themeShade="BF"/>
          <w:sz w:val="24"/>
          <w:szCs w:val="24"/>
        </w:rPr>
        <w:t>Hotéis 5* = 15 € por quarto por noite</w:t>
      </w:r>
    </w:p>
    <w:p w14:paraId="22B646EA" w14:textId="77777777" w:rsidR="00546857" w:rsidRPr="00546857" w:rsidRDefault="00546857" w:rsidP="004265D2">
      <w:pPr>
        <w:rPr>
          <w:color w:val="365F91" w:themeColor="accent1" w:themeShade="BF"/>
          <w:sz w:val="24"/>
          <w:szCs w:val="24"/>
        </w:rPr>
      </w:pPr>
      <w:r w:rsidRPr="00546857">
        <w:rPr>
          <w:color w:val="365F91" w:themeColor="accent1" w:themeShade="BF"/>
          <w:sz w:val="24"/>
          <w:szCs w:val="24"/>
        </w:rPr>
        <w:t>Hotéis 4* = 10 € por quarto por noite</w:t>
      </w:r>
    </w:p>
    <w:p w14:paraId="6180BD0B" w14:textId="77777777" w:rsidR="004265D2" w:rsidRDefault="00546857" w:rsidP="004265D2">
      <w:pPr>
        <w:rPr>
          <w:color w:val="365F91" w:themeColor="accent1" w:themeShade="BF"/>
          <w:sz w:val="24"/>
          <w:szCs w:val="24"/>
        </w:rPr>
      </w:pPr>
      <w:r w:rsidRPr="00546857">
        <w:rPr>
          <w:color w:val="365F91" w:themeColor="accent1" w:themeShade="BF"/>
          <w:sz w:val="24"/>
          <w:szCs w:val="24"/>
        </w:rPr>
        <w:t>Hotéis 3* = 5 € por quarto por noite</w:t>
      </w:r>
      <w:r w:rsidRPr="00546857">
        <w:rPr>
          <w:color w:val="365F91" w:themeColor="accent1" w:themeShade="BF"/>
          <w:sz w:val="24"/>
          <w:szCs w:val="24"/>
        </w:rPr>
        <w:br/>
        <w:t>Cada cliente pagará diretamente ao hotel no check-out</w:t>
      </w:r>
    </w:p>
    <w:p w14:paraId="33790D68" w14:textId="77777777" w:rsidR="004265D2" w:rsidRDefault="00546857" w:rsidP="004265D2">
      <w:pPr>
        <w:pStyle w:val="ListeParagraf"/>
        <w:numPr>
          <w:ilvl w:val="0"/>
          <w:numId w:val="43"/>
        </w:numPr>
        <w:rPr>
          <w:color w:val="365F91" w:themeColor="accent1" w:themeShade="BF"/>
          <w:sz w:val="24"/>
          <w:szCs w:val="24"/>
        </w:rPr>
      </w:pPr>
      <w:r w:rsidRPr="004265D2">
        <w:rPr>
          <w:color w:val="365F91" w:themeColor="accent1" w:themeShade="BF"/>
          <w:sz w:val="24"/>
          <w:szCs w:val="24"/>
        </w:rPr>
        <w:t>Taxa de serviços, gorjetas em restaurantes e impostos hoteleiros (obrigatório: pagamento no destino na chegada: 60 USD por pessoa)</w:t>
      </w:r>
    </w:p>
    <w:p w14:paraId="2F9EEF64" w14:textId="77777777" w:rsidR="004265D2" w:rsidRDefault="00546857" w:rsidP="004265D2">
      <w:pPr>
        <w:pStyle w:val="ListeParagraf"/>
        <w:numPr>
          <w:ilvl w:val="0"/>
          <w:numId w:val="43"/>
        </w:numPr>
        <w:rPr>
          <w:color w:val="365F91" w:themeColor="accent1" w:themeShade="BF"/>
          <w:sz w:val="24"/>
          <w:szCs w:val="24"/>
        </w:rPr>
      </w:pPr>
      <w:r w:rsidRPr="004265D2">
        <w:rPr>
          <w:color w:val="365F91" w:themeColor="accent1" w:themeShade="BF"/>
          <w:sz w:val="24"/>
          <w:szCs w:val="24"/>
        </w:rPr>
        <w:t>Excursões do cruzeiro (devem ser reservadas e pagas no destino; sem pré-pagamento ou pré-reserva)</w:t>
      </w:r>
    </w:p>
    <w:p w14:paraId="45CB4CDC" w14:textId="1A7C5A3F" w:rsidR="00546857" w:rsidRPr="004265D2" w:rsidRDefault="00546857" w:rsidP="004265D2">
      <w:pPr>
        <w:pStyle w:val="ListeParagraf"/>
        <w:numPr>
          <w:ilvl w:val="0"/>
          <w:numId w:val="43"/>
        </w:numPr>
        <w:rPr>
          <w:color w:val="365F91" w:themeColor="accent1" w:themeShade="BF"/>
          <w:sz w:val="24"/>
          <w:szCs w:val="24"/>
        </w:rPr>
      </w:pPr>
      <w:r w:rsidRPr="004265D2">
        <w:rPr>
          <w:color w:val="365F91" w:themeColor="accent1" w:themeShade="BF"/>
          <w:sz w:val="24"/>
          <w:szCs w:val="24"/>
        </w:rPr>
        <w:t>Nova Taxa de Desenvolvimento Turístico Sustentável, imposta por lei grega e válida a partir de 21 de julho de 2025. O valor correspondente será cobrado automaticamente na conta do passageiro a bordo, conforme os portos visitados e o número de desembarques.</w:t>
      </w:r>
      <w:r w:rsidRPr="004265D2">
        <w:rPr>
          <w:color w:val="365F91" w:themeColor="accent1" w:themeShade="BF"/>
          <w:sz w:val="24"/>
          <w:szCs w:val="24"/>
        </w:rPr>
        <w:br/>
        <w:t>Esta taxa não é um encargo da Celestyal, mas um imposto obrigatório do Governo grego. Os valores estipulados são os seguintes:</w:t>
      </w:r>
    </w:p>
    <w:p w14:paraId="6EBDE402" w14:textId="77777777" w:rsidR="00F64ABE" w:rsidRDefault="00F64ABE" w:rsidP="00F64ABE">
      <w:pPr>
        <w:rPr>
          <w:rFonts w:asciiTheme="minorHAnsi" w:eastAsia="Times New Roman" w:hAnsiTheme="minorHAnsi" w:cstheme="minorHAnsi"/>
          <w:color w:val="365F91" w:themeColor="accent1" w:themeShade="BF"/>
          <w:sz w:val="24"/>
          <w:szCs w:val="24"/>
          <w:lang w:val="es-ES"/>
        </w:rPr>
      </w:pPr>
    </w:p>
    <w:tbl>
      <w:tblPr>
        <w:tblW w:w="0" w:type="auto"/>
        <w:tblCellSpacing w:w="1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215"/>
        <w:gridCol w:w="2313"/>
        <w:gridCol w:w="2694"/>
      </w:tblGrid>
      <w:tr w:rsidR="00F64ABE" w:rsidRPr="002A2928" w14:paraId="70DAE8A5" w14:textId="77777777" w:rsidTr="00F64ABE">
        <w:trPr>
          <w:tblHeader/>
          <w:tblCellSpacing w:w="15" w:type="dxa"/>
        </w:trPr>
        <w:tc>
          <w:tcPr>
            <w:tcW w:w="3170" w:type="dxa"/>
            <w:tcMar>
              <w:top w:w="15" w:type="dxa"/>
              <w:left w:w="15" w:type="dxa"/>
              <w:bottom w:w="15" w:type="dxa"/>
              <w:right w:w="15" w:type="dxa"/>
            </w:tcMar>
            <w:vAlign w:val="center"/>
          </w:tcPr>
          <w:p w14:paraId="13A9C241" w14:textId="7AA4643C"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Periodo</w:t>
            </w:r>
          </w:p>
        </w:tc>
        <w:tc>
          <w:tcPr>
            <w:tcW w:w="2283" w:type="dxa"/>
            <w:tcMar>
              <w:top w:w="15" w:type="dxa"/>
              <w:left w:w="15" w:type="dxa"/>
              <w:bottom w:w="15" w:type="dxa"/>
              <w:right w:w="15" w:type="dxa"/>
            </w:tcMar>
            <w:vAlign w:val="center"/>
            <w:hideMark/>
          </w:tcPr>
          <w:p w14:paraId="728DE9F6" w14:textId="2CDD038D" w:rsidR="00F64ABE" w:rsidRPr="002A2928" w:rsidRDefault="00F64ABE" w:rsidP="00F64ABE">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 xml:space="preserve"> </w:t>
            </w:r>
            <w:r w:rsidRPr="002A2928">
              <w:rPr>
                <w:rFonts w:asciiTheme="minorHAnsi" w:eastAsia="Times New Roman" w:hAnsiTheme="minorHAnsi" w:cstheme="minorHAnsi"/>
                <w:color w:val="365F91" w:themeColor="accent1" w:themeShade="BF"/>
                <w:sz w:val="24"/>
                <w:szCs w:val="24"/>
              </w:rPr>
              <w:t>Santorini y Mykonos</w:t>
            </w:r>
          </w:p>
        </w:tc>
        <w:tc>
          <w:tcPr>
            <w:tcW w:w="2649" w:type="dxa"/>
            <w:tcMar>
              <w:top w:w="15" w:type="dxa"/>
              <w:left w:w="15" w:type="dxa"/>
              <w:bottom w:w="15" w:type="dxa"/>
              <w:right w:w="15" w:type="dxa"/>
            </w:tcMar>
            <w:vAlign w:val="center"/>
            <w:hideMark/>
          </w:tcPr>
          <w:p w14:paraId="495584F8" w14:textId="1F90ADB7" w:rsidR="00F64ABE" w:rsidRPr="00F64ABE" w:rsidRDefault="00F64ABE" w:rsidP="00F64ABE">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 xml:space="preserve">  </w:t>
            </w:r>
            <w:r w:rsidRPr="00F64ABE">
              <w:rPr>
                <w:rFonts w:asciiTheme="minorHAnsi" w:eastAsia="Times New Roman" w:hAnsiTheme="minorHAnsi" w:cstheme="minorHAnsi"/>
                <w:color w:val="365F91" w:themeColor="accent1" w:themeShade="BF"/>
                <w:sz w:val="24"/>
                <w:szCs w:val="24"/>
              </w:rPr>
              <w:t>Otros Puertos Griegos</w:t>
            </w:r>
          </w:p>
        </w:tc>
      </w:tr>
      <w:tr w:rsidR="00F64ABE" w:rsidRPr="002A2928" w14:paraId="4E9B1653" w14:textId="77777777" w:rsidTr="00F64ABE">
        <w:trPr>
          <w:tblCellSpacing w:w="15" w:type="dxa"/>
        </w:trPr>
        <w:tc>
          <w:tcPr>
            <w:tcW w:w="3170" w:type="dxa"/>
            <w:tcMar>
              <w:top w:w="15" w:type="dxa"/>
              <w:left w:w="15" w:type="dxa"/>
              <w:bottom w:w="15" w:type="dxa"/>
              <w:right w:w="15" w:type="dxa"/>
            </w:tcMar>
            <w:vAlign w:val="center"/>
            <w:hideMark/>
          </w:tcPr>
          <w:p w14:paraId="191BF7E2"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01/07/26-30/09/26</w:t>
            </w:r>
          </w:p>
        </w:tc>
        <w:tc>
          <w:tcPr>
            <w:tcW w:w="2283" w:type="dxa"/>
            <w:tcMar>
              <w:top w:w="15" w:type="dxa"/>
              <w:left w:w="15" w:type="dxa"/>
              <w:bottom w:w="15" w:type="dxa"/>
              <w:right w:w="15" w:type="dxa"/>
            </w:tcMar>
            <w:vAlign w:val="center"/>
            <w:hideMark/>
          </w:tcPr>
          <w:p w14:paraId="610148FB" w14:textId="77777777" w:rsidR="00F64ABE" w:rsidRPr="002A2928" w:rsidRDefault="00F64ABE" w:rsidP="00F64ABE">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€20 por persona</w:t>
            </w:r>
          </w:p>
        </w:tc>
        <w:tc>
          <w:tcPr>
            <w:tcW w:w="2649" w:type="dxa"/>
            <w:tcMar>
              <w:top w:w="15" w:type="dxa"/>
              <w:left w:w="15" w:type="dxa"/>
              <w:bottom w:w="15" w:type="dxa"/>
              <w:right w:w="15" w:type="dxa"/>
            </w:tcMar>
            <w:vAlign w:val="center"/>
            <w:hideMark/>
          </w:tcPr>
          <w:p w14:paraId="0959A1A6"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€5 por persona</w:t>
            </w:r>
          </w:p>
        </w:tc>
      </w:tr>
      <w:tr w:rsidR="00F64ABE" w:rsidRPr="002A2928" w14:paraId="582BBB49" w14:textId="77777777" w:rsidTr="00F64ABE">
        <w:trPr>
          <w:tblCellSpacing w:w="15" w:type="dxa"/>
        </w:trPr>
        <w:tc>
          <w:tcPr>
            <w:tcW w:w="3170" w:type="dxa"/>
            <w:tcMar>
              <w:top w:w="15" w:type="dxa"/>
              <w:left w:w="15" w:type="dxa"/>
              <w:bottom w:w="15" w:type="dxa"/>
              <w:right w:w="15" w:type="dxa"/>
            </w:tcMar>
            <w:vAlign w:val="center"/>
            <w:hideMark/>
          </w:tcPr>
          <w:p w14:paraId="2EB450C2"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01/10/26-31/10/26</w:t>
            </w:r>
          </w:p>
        </w:tc>
        <w:tc>
          <w:tcPr>
            <w:tcW w:w="2283" w:type="dxa"/>
            <w:tcMar>
              <w:top w:w="15" w:type="dxa"/>
              <w:left w:w="15" w:type="dxa"/>
              <w:bottom w:w="15" w:type="dxa"/>
              <w:right w:w="15" w:type="dxa"/>
            </w:tcMar>
            <w:vAlign w:val="center"/>
            <w:hideMark/>
          </w:tcPr>
          <w:p w14:paraId="568AFDD0"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€12 por persona</w:t>
            </w:r>
          </w:p>
        </w:tc>
        <w:tc>
          <w:tcPr>
            <w:tcW w:w="2649" w:type="dxa"/>
            <w:tcMar>
              <w:top w:w="15" w:type="dxa"/>
              <w:left w:w="15" w:type="dxa"/>
              <w:bottom w:w="15" w:type="dxa"/>
              <w:right w:w="15" w:type="dxa"/>
            </w:tcMar>
            <w:vAlign w:val="center"/>
            <w:hideMark/>
          </w:tcPr>
          <w:p w14:paraId="2D37FE83"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€3 por persona</w:t>
            </w:r>
          </w:p>
        </w:tc>
      </w:tr>
      <w:tr w:rsidR="00F64ABE" w:rsidRPr="002A2928" w14:paraId="4C1B7F3F" w14:textId="77777777" w:rsidTr="00F64ABE">
        <w:trPr>
          <w:tblCellSpacing w:w="15" w:type="dxa"/>
        </w:trPr>
        <w:tc>
          <w:tcPr>
            <w:tcW w:w="3170" w:type="dxa"/>
            <w:tcMar>
              <w:top w:w="15" w:type="dxa"/>
              <w:left w:w="15" w:type="dxa"/>
              <w:bottom w:w="15" w:type="dxa"/>
              <w:right w:w="15" w:type="dxa"/>
            </w:tcMar>
            <w:vAlign w:val="center"/>
            <w:hideMark/>
          </w:tcPr>
          <w:p w14:paraId="20BCB53D"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01/04/26-31/05/26</w:t>
            </w:r>
          </w:p>
        </w:tc>
        <w:tc>
          <w:tcPr>
            <w:tcW w:w="2283" w:type="dxa"/>
            <w:tcMar>
              <w:top w:w="15" w:type="dxa"/>
              <w:left w:w="15" w:type="dxa"/>
              <w:bottom w:w="15" w:type="dxa"/>
              <w:right w:w="15" w:type="dxa"/>
            </w:tcMar>
            <w:vAlign w:val="center"/>
            <w:hideMark/>
          </w:tcPr>
          <w:p w14:paraId="0281B736"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€12 por persona</w:t>
            </w:r>
          </w:p>
        </w:tc>
        <w:tc>
          <w:tcPr>
            <w:tcW w:w="2649" w:type="dxa"/>
            <w:tcMar>
              <w:top w:w="15" w:type="dxa"/>
              <w:left w:w="15" w:type="dxa"/>
              <w:bottom w:w="15" w:type="dxa"/>
              <w:right w:w="15" w:type="dxa"/>
            </w:tcMar>
            <w:vAlign w:val="center"/>
            <w:hideMark/>
          </w:tcPr>
          <w:p w14:paraId="455E421F"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€3 por persona</w:t>
            </w:r>
          </w:p>
        </w:tc>
      </w:tr>
      <w:tr w:rsidR="00F64ABE" w:rsidRPr="002A2928" w14:paraId="04C4CD6F" w14:textId="77777777" w:rsidTr="00F64ABE">
        <w:trPr>
          <w:tblCellSpacing w:w="15" w:type="dxa"/>
        </w:trPr>
        <w:tc>
          <w:tcPr>
            <w:tcW w:w="3170" w:type="dxa"/>
            <w:tcMar>
              <w:top w:w="15" w:type="dxa"/>
              <w:left w:w="15" w:type="dxa"/>
              <w:bottom w:w="15" w:type="dxa"/>
              <w:right w:w="15" w:type="dxa"/>
            </w:tcMar>
            <w:vAlign w:val="center"/>
            <w:hideMark/>
          </w:tcPr>
          <w:p w14:paraId="55ED7884"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01/11/26-31/03/27</w:t>
            </w:r>
          </w:p>
        </w:tc>
        <w:tc>
          <w:tcPr>
            <w:tcW w:w="2283" w:type="dxa"/>
            <w:tcMar>
              <w:top w:w="15" w:type="dxa"/>
              <w:left w:w="15" w:type="dxa"/>
              <w:bottom w:w="15" w:type="dxa"/>
              <w:right w:w="15" w:type="dxa"/>
            </w:tcMar>
            <w:vAlign w:val="center"/>
            <w:hideMark/>
          </w:tcPr>
          <w:p w14:paraId="1235379F"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€4 por persona</w:t>
            </w:r>
          </w:p>
        </w:tc>
        <w:tc>
          <w:tcPr>
            <w:tcW w:w="2649" w:type="dxa"/>
            <w:tcMar>
              <w:top w:w="15" w:type="dxa"/>
              <w:left w:w="15" w:type="dxa"/>
              <w:bottom w:w="15" w:type="dxa"/>
              <w:right w:w="15" w:type="dxa"/>
            </w:tcMar>
            <w:vAlign w:val="center"/>
            <w:hideMark/>
          </w:tcPr>
          <w:p w14:paraId="1EA3962C"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 por persona</w:t>
            </w:r>
          </w:p>
        </w:tc>
      </w:tr>
    </w:tbl>
    <w:p w14:paraId="292C1709" w14:textId="77777777" w:rsidR="00F64ABE" w:rsidRPr="00F64ABE" w:rsidRDefault="00F64ABE" w:rsidP="00F64ABE">
      <w:pPr>
        <w:rPr>
          <w:rFonts w:asciiTheme="minorHAnsi" w:eastAsia="Times New Roman" w:hAnsiTheme="minorHAnsi" w:cstheme="minorHAnsi"/>
          <w:color w:val="365F91" w:themeColor="accent1" w:themeShade="BF"/>
          <w:sz w:val="24"/>
          <w:szCs w:val="24"/>
          <w:lang w:val="es-ES"/>
        </w:rPr>
      </w:pPr>
    </w:p>
    <w:p w14:paraId="2D42FDF0" w14:textId="77777777" w:rsidR="00B67A09" w:rsidRDefault="00B67A09" w:rsidP="00B67A09">
      <w:pPr>
        <w:rPr>
          <w:color w:val="365F91"/>
        </w:rPr>
      </w:pPr>
    </w:p>
    <w:p w14:paraId="5E60CC32" w14:textId="77777777" w:rsidR="004265D2" w:rsidRPr="00DF4C77" w:rsidRDefault="004265D2" w:rsidP="004265D2">
      <w:pPr>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PACOTE 2 EXCURSÕES OPCIONAIS (ISTAMBUL)</w:t>
      </w:r>
    </w:p>
    <w:tbl>
      <w:tblPr>
        <w:tblW w:w="5078" w:type="pct"/>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252"/>
        <w:gridCol w:w="1688"/>
        <w:gridCol w:w="2699"/>
        <w:gridCol w:w="1276"/>
        <w:gridCol w:w="1276"/>
      </w:tblGrid>
      <w:tr w:rsidR="004265D2" w:rsidRPr="00DF4C77" w14:paraId="2B4EB211"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868F21" w14:textId="77777777" w:rsidR="004265D2" w:rsidRPr="00DF4C77" w:rsidRDefault="004265D2" w:rsidP="00BE697D">
            <w:pPr>
              <w:rPr>
                <w:rFonts w:asciiTheme="minorHAnsi" w:eastAsia="Times New Roman" w:hAnsiTheme="minorHAnsi" w:cstheme="minorHAnsi"/>
                <w:color w:val="365F91" w:themeColor="accent1" w:themeShade="BF"/>
                <w:sz w:val="24"/>
                <w:szCs w:val="24"/>
              </w:rPr>
            </w:pPr>
          </w:p>
        </w:tc>
        <w:tc>
          <w:tcPr>
            <w:tcW w:w="828"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2DAD38"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Pr>
                <w:rFonts w:asciiTheme="minorHAnsi" w:eastAsia="Times New Roman" w:hAnsiTheme="minorHAnsi" w:cstheme="minorHAnsi"/>
                <w:b/>
                <w:color w:val="365F91" w:themeColor="accent1" w:themeShade="BF"/>
                <w:sz w:val="24"/>
                <w:szCs w:val="24"/>
              </w:rPr>
              <w:t>Venda publico</w:t>
            </w:r>
          </w:p>
        </w:tc>
        <w:tc>
          <w:tcPr>
            <w:tcW w:w="1324" w:type="pct"/>
            <w:tcBorders>
              <w:top w:val="double" w:sz="4" w:space="0" w:color="auto"/>
              <w:left w:val="double" w:sz="4" w:space="0" w:color="auto"/>
              <w:bottom w:val="double" w:sz="4" w:space="0" w:color="auto"/>
              <w:right w:val="double" w:sz="4" w:space="0" w:color="auto"/>
            </w:tcBorders>
            <w:shd w:val="pct5" w:color="auto" w:fill="FFFFFF" w:themeFill="background1"/>
            <w:hideMark/>
          </w:tcPr>
          <w:p w14:paraId="565B1B14"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2AB106"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D5F618"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4265D2" w:rsidRPr="00716448" w14:paraId="7CB5FB72"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4"/>
            </w:tblGrid>
            <w:tr w:rsidR="004265D2" w:rsidRPr="008F22D0" w14:paraId="1C95EF58" w14:textId="77777777" w:rsidTr="00BE697D">
              <w:trPr>
                <w:tblCellSpacing w:w="15" w:type="dxa"/>
              </w:trPr>
              <w:tc>
                <w:tcPr>
                  <w:tcW w:w="0" w:type="auto"/>
                  <w:vAlign w:val="center"/>
                  <w:hideMark/>
                </w:tcPr>
                <w:p w14:paraId="0511F2A2"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Bósforo e Bairro Sultanahmet</w:t>
                  </w:r>
                </w:p>
              </w:tc>
            </w:tr>
          </w:tbl>
          <w:p w14:paraId="3F0BC92D" w14:textId="77777777" w:rsidR="004265D2" w:rsidRPr="008F22D0" w:rsidRDefault="004265D2"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65D2" w:rsidRPr="008F22D0" w14:paraId="058A5F0D" w14:textId="77777777" w:rsidTr="00BE697D">
              <w:trPr>
                <w:tblCellSpacing w:w="15" w:type="dxa"/>
              </w:trPr>
              <w:tc>
                <w:tcPr>
                  <w:tcW w:w="0" w:type="auto"/>
                  <w:vAlign w:val="center"/>
                  <w:hideMark/>
                </w:tcPr>
                <w:p w14:paraId="4231A4C1"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bl>
          <w:p w14:paraId="286D2E85"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828"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7F9E7203"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w:t>
            </w:r>
            <w:r>
              <w:rPr>
                <w:rFonts w:asciiTheme="minorHAnsi" w:eastAsia="Times New Roman" w:hAnsiTheme="minorHAnsi" w:cstheme="minorHAnsi"/>
                <w:bCs/>
                <w:color w:val="365F91" w:themeColor="accent1" w:themeShade="BF"/>
                <w:sz w:val="24"/>
                <w:szCs w:val="24"/>
              </w:rPr>
              <w:t>70</w:t>
            </w:r>
          </w:p>
        </w:tc>
        <w:tc>
          <w:tcPr>
            <w:tcW w:w="1324" w:type="pct"/>
            <w:vMerge w:val="restart"/>
            <w:tcBorders>
              <w:top w:val="nil"/>
              <w:left w:val="double" w:sz="4" w:space="0" w:color="auto"/>
              <w:right w:val="double" w:sz="4" w:space="0" w:color="auto"/>
            </w:tcBorders>
            <w:shd w:val="pct5" w:color="auto" w:fill="FFFFFF" w:themeFill="background1"/>
            <w:vAlign w:val="center"/>
            <w:hideMark/>
          </w:tcPr>
          <w:p w14:paraId="7C88EB27"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13</w:t>
            </w:r>
            <w:r>
              <w:rPr>
                <w:rFonts w:asciiTheme="minorHAnsi" w:eastAsia="Times New Roman" w:hAnsiTheme="minorHAnsi" w:cstheme="minorHAnsi"/>
                <w:bCs/>
                <w:color w:val="365F91" w:themeColor="accent1" w:themeShade="BF"/>
                <w:sz w:val="24"/>
                <w:szCs w:val="24"/>
              </w:rPr>
              <w:t>8</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BB21FFF"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6B82319B"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4265D2" w:rsidRPr="00716448" w14:paraId="1219A54E"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6"/>
            </w:tblGrid>
            <w:tr w:rsidR="004265D2" w:rsidRPr="008F22D0" w14:paraId="73C65125" w14:textId="77777777" w:rsidTr="00BE697D">
              <w:trPr>
                <w:tblCellSpacing w:w="15" w:type="dxa"/>
              </w:trPr>
              <w:tc>
                <w:tcPr>
                  <w:tcW w:w="0" w:type="auto"/>
                  <w:vAlign w:val="center"/>
                  <w:hideMark/>
                </w:tcPr>
                <w:p w14:paraId="6C7C333B"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e Grande Bazar</w:t>
                  </w:r>
                </w:p>
              </w:tc>
            </w:tr>
          </w:tbl>
          <w:p w14:paraId="1A23FC3E" w14:textId="77777777" w:rsidR="004265D2" w:rsidRPr="008F22D0" w:rsidRDefault="004265D2"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65D2" w:rsidRPr="008F22D0" w14:paraId="53F6520C" w14:textId="77777777" w:rsidTr="00BE697D">
              <w:trPr>
                <w:tblCellSpacing w:w="15" w:type="dxa"/>
              </w:trPr>
              <w:tc>
                <w:tcPr>
                  <w:tcW w:w="0" w:type="auto"/>
                  <w:vAlign w:val="center"/>
                  <w:hideMark/>
                </w:tcPr>
                <w:p w14:paraId="71909D7A"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bl>
          <w:p w14:paraId="2BB67299"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828" w:type="pct"/>
            <w:vMerge/>
            <w:tcBorders>
              <w:top w:val="nil"/>
              <w:left w:val="double" w:sz="4" w:space="0" w:color="auto"/>
              <w:bottom w:val="double" w:sz="4" w:space="0" w:color="auto"/>
              <w:right w:val="double" w:sz="4" w:space="0" w:color="auto"/>
            </w:tcBorders>
            <w:vAlign w:val="center"/>
            <w:hideMark/>
          </w:tcPr>
          <w:p w14:paraId="11572210"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c>
          <w:tcPr>
            <w:tcW w:w="1324" w:type="pct"/>
            <w:vMerge/>
            <w:tcBorders>
              <w:left w:val="double" w:sz="4" w:space="0" w:color="auto"/>
              <w:bottom w:val="double" w:sz="4" w:space="0" w:color="auto"/>
              <w:right w:val="double" w:sz="4" w:space="0" w:color="auto"/>
            </w:tcBorders>
            <w:shd w:val="pct5" w:color="auto" w:fill="FFFFFF" w:themeFill="background1"/>
          </w:tcPr>
          <w:p w14:paraId="56C2886B"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7FF84B15"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73655924"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r>
    </w:tbl>
    <w:p w14:paraId="7CE7521C" w14:textId="77777777" w:rsidR="004265D2" w:rsidRPr="00716448" w:rsidRDefault="004265D2" w:rsidP="004265D2">
      <w:pPr>
        <w:rPr>
          <w:rFonts w:asciiTheme="minorHAnsi" w:eastAsia="Times New Roman" w:hAnsiTheme="minorHAnsi" w:cstheme="minorHAnsi"/>
          <w:b/>
          <w:color w:val="E36C0A" w:themeColor="accent6" w:themeShade="BF"/>
          <w:sz w:val="24"/>
          <w:szCs w:val="24"/>
        </w:rPr>
      </w:pPr>
    </w:p>
    <w:p w14:paraId="514605E4" w14:textId="77777777" w:rsidR="004265D2" w:rsidRPr="00675DE9" w:rsidRDefault="004265D2" w:rsidP="004265D2">
      <w:pPr>
        <w:rPr>
          <w:rFonts w:asciiTheme="minorHAnsi" w:eastAsia="Times New Roman" w:hAnsiTheme="minorHAnsi" w:cstheme="minorHAnsi"/>
          <w:b/>
          <w:color w:val="E36C0A" w:themeColor="accent6" w:themeShade="BF"/>
          <w:sz w:val="24"/>
          <w:szCs w:val="24"/>
        </w:rPr>
      </w:pPr>
      <w:r w:rsidRPr="00675DE9">
        <w:rPr>
          <w:rFonts w:asciiTheme="minorHAnsi" w:eastAsia="Times New Roman" w:hAnsiTheme="minorHAnsi" w:cstheme="minorHAnsi"/>
          <w:b/>
          <w:bCs/>
          <w:color w:val="E36C0A" w:themeColor="accent6" w:themeShade="BF"/>
          <w:sz w:val="24"/>
          <w:szCs w:val="24"/>
        </w:rPr>
        <w:t>PACOTE 4 EXCURSÕES OPCIONAIS (ISTAMBUL E CAPADÓCIA)</w:t>
      </w:r>
    </w:p>
    <w:tbl>
      <w:tblPr>
        <w:tblW w:w="5078" w:type="pct"/>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161"/>
        <w:gridCol w:w="1649"/>
        <w:gridCol w:w="2829"/>
        <w:gridCol w:w="1278"/>
        <w:gridCol w:w="1274"/>
      </w:tblGrid>
      <w:tr w:rsidR="004265D2" w:rsidRPr="00DF4C77" w14:paraId="36AE870D"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CD047" w14:textId="77777777" w:rsidR="004265D2" w:rsidRPr="00DF4C77" w:rsidRDefault="004265D2" w:rsidP="00BE697D">
            <w:pPr>
              <w:rPr>
                <w:rFonts w:asciiTheme="minorHAnsi" w:eastAsia="Times New Roman" w:hAnsiTheme="minorHAnsi" w:cstheme="minorHAnsi"/>
                <w:color w:val="365F91" w:themeColor="accent1" w:themeShade="BF"/>
                <w:sz w:val="24"/>
                <w:szCs w:val="24"/>
              </w:rPr>
            </w:pPr>
          </w:p>
        </w:tc>
        <w:tc>
          <w:tcPr>
            <w:tcW w:w="809"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31AEDC1B"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Ven</w:t>
            </w:r>
            <w:r>
              <w:rPr>
                <w:rFonts w:asciiTheme="minorHAnsi" w:eastAsia="Times New Roman" w:hAnsiTheme="minorHAnsi" w:cstheme="minorHAnsi"/>
                <w:b/>
                <w:color w:val="365F91" w:themeColor="accent1" w:themeShade="BF"/>
                <w:sz w:val="24"/>
                <w:szCs w:val="24"/>
              </w:rPr>
              <w:t>d</w:t>
            </w:r>
            <w:r w:rsidRPr="00DF4C77">
              <w:rPr>
                <w:rFonts w:asciiTheme="minorHAnsi" w:eastAsia="Times New Roman" w:hAnsiTheme="minorHAnsi" w:cstheme="minorHAnsi"/>
                <w:b/>
                <w:color w:val="365F91" w:themeColor="accent1" w:themeShade="BF"/>
                <w:sz w:val="24"/>
                <w:szCs w:val="24"/>
              </w:rPr>
              <w:t>a publico</w:t>
            </w:r>
          </w:p>
        </w:tc>
        <w:tc>
          <w:tcPr>
            <w:tcW w:w="1388" w:type="pct"/>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1C3EC703"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7"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F657158"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5"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61B9F9BC"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4265D2" w:rsidRPr="00F03B49" w14:paraId="15FBD73A"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07FCAD2"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Bosforo y Barrio Sultanahmet</w:t>
            </w:r>
          </w:p>
        </w:tc>
        <w:tc>
          <w:tcPr>
            <w:tcW w:w="809"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194D6F9"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325</w:t>
            </w:r>
          </w:p>
        </w:tc>
        <w:tc>
          <w:tcPr>
            <w:tcW w:w="1388" w:type="pct"/>
            <w:vMerge w:val="restart"/>
            <w:tcBorders>
              <w:top w:val="nil"/>
              <w:left w:val="double" w:sz="4" w:space="0" w:color="auto"/>
              <w:right w:val="double" w:sz="4" w:space="0" w:color="auto"/>
            </w:tcBorders>
            <w:shd w:val="pct5" w:color="auto" w:fill="FFFFFF" w:themeFill="background1"/>
            <w:vAlign w:val="center"/>
            <w:hideMark/>
          </w:tcPr>
          <w:p w14:paraId="6607CB86"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265</w:t>
            </w:r>
          </w:p>
        </w:tc>
        <w:tc>
          <w:tcPr>
            <w:tcW w:w="627"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5417AEF1"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5"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B9F3688"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4265D2" w:rsidRPr="00F03B49" w14:paraId="0F11CBA3"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7C7B0C"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y Gran Bazar</w:t>
            </w:r>
          </w:p>
        </w:tc>
        <w:tc>
          <w:tcPr>
            <w:tcW w:w="809" w:type="pct"/>
            <w:vMerge/>
            <w:tcBorders>
              <w:top w:val="nil"/>
              <w:left w:val="double" w:sz="4" w:space="0" w:color="auto"/>
              <w:bottom w:val="double" w:sz="4" w:space="0" w:color="auto"/>
              <w:right w:val="double" w:sz="4" w:space="0" w:color="auto"/>
            </w:tcBorders>
            <w:vAlign w:val="center"/>
            <w:hideMark/>
          </w:tcPr>
          <w:p w14:paraId="3789774B"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2FB23C82"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63C80CE8"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0CA41DA4"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r w:rsidR="004265D2" w:rsidRPr="00F03B49" w14:paraId="7F19707F"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BDE264"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Noite Turca</w:t>
            </w:r>
            <w:r w:rsidRPr="008F22D0">
              <w:rPr>
                <w:rFonts w:asciiTheme="minorHAnsi" w:eastAsia="Times New Roman" w:hAnsiTheme="minorHAnsi" w:cstheme="minorHAnsi"/>
                <w:bCs/>
                <w:color w:val="365F91" w:themeColor="accent1" w:themeShade="BF"/>
                <w:sz w:val="24"/>
                <w:szCs w:val="24"/>
              </w:rPr>
              <w:tab/>
            </w:r>
          </w:p>
        </w:tc>
        <w:tc>
          <w:tcPr>
            <w:tcW w:w="809" w:type="pct"/>
            <w:vMerge/>
            <w:tcBorders>
              <w:top w:val="nil"/>
              <w:left w:val="double" w:sz="4" w:space="0" w:color="auto"/>
              <w:bottom w:val="double" w:sz="4" w:space="0" w:color="auto"/>
              <w:right w:val="double" w:sz="4" w:space="0" w:color="auto"/>
            </w:tcBorders>
            <w:vAlign w:val="center"/>
            <w:hideMark/>
          </w:tcPr>
          <w:p w14:paraId="67A2D651"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6D04BFE8"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6A43295B"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2D966E7D"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r w:rsidR="004265D2" w:rsidRPr="00F03B49" w14:paraId="11696199"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FDB618"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Capadócia Escondida com 4x4</w:t>
            </w:r>
          </w:p>
        </w:tc>
        <w:tc>
          <w:tcPr>
            <w:tcW w:w="809" w:type="pct"/>
            <w:vMerge/>
            <w:tcBorders>
              <w:top w:val="nil"/>
              <w:left w:val="double" w:sz="4" w:space="0" w:color="auto"/>
              <w:bottom w:val="double" w:sz="4" w:space="0" w:color="auto"/>
              <w:right w:val="double" w:sz="4" w:space="0" w:color="auto"/>
            </w:tcBorders>
            <w:vAlign w:val="center"/>
            <w:hideMark/>
          </w:tcPr>
          <w:p w14:paraId="593F773B" w14:textId="77777777" w:rsidR="004265D2" w:rsidRPr="00F03B49" w:rsidRDefault="004265D2" w:rsidP="00BE697D">
            <w:pPr>
              <w:rPr>
                <w:rFonts w:asciiTheme="minorHAnsi" w:eastAsia="Times New Roman" w:hAnsiTheme="minorHAnsi" w:cstheme="minorHAnsi"/>
                <w:b/>
                <w:color w:val="365F91" w:themeColor="accent1" w:themeShade="BF"/>
                <w:sz w:val="24"/>
                <w:szCs w:val="24"/>
              </w:rPr>
            </w:pPr>
          </w:p>
        </w:tc>
        <w:tc>
          <w:tcPr>
            <w:tcW w:w="1388" w:type="pct"/>
            <w:vMerge/>
            <w:tcBorders>
              <w:left w:val="double" w:sz="4" w:space="0" w:color="auto"/>
              <w:bottom w:val="double" w:sz="4" w:space="0" w:color="auto"/>
              <w:right w:val="double" w:sz="4" w:space="0" w:color="auto"/>
            </w:tcBorders>
            <w:shd w:val="pct5" w:color="auto" w:fill="FFFFFF" w:themeFill="background1"/>
            <w:vAlign w:val="center"/>
          </w:tcPr>
          <w:p w14:paraId="72CDFB55" w14:textId="77777777" w:rsidR="004265D2" w:rsidRPr="00F03B49" w:rsidRDefault="004265D2" w:rsidP="00BE697D">
            <w:pPr>
              <w:jc w:val="center"/>
              <w:rPr>
                <w:rFonts w:asciiTheme="minorHAnsi" w:eastAsia="Times New Roman" w:hAnsiTheme="minorHAnsi" w:cstheme="minorHAnsi"/>
                <w:b/>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632FD11B" w14:textId="77777777" w:rsidR="004265D2" w:rsidRPr="00F03B49" w:rsidRDefault="004265D2" w:rsidP="00BE697D">
            <w:pPr>
              <w:rPr>
                <w:rFonts w:asciiTheme="minorHAnsi" w:eastAsia="Times New Roman" w:hAnsiTheme="minorHAnsi" w:cstheme="minorHAnsi"/>
                <w:b/>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3C75E1EF" w14:textId="77777777" w:rsidR="004265D2" w:rsidRPr="00F03B49" w:rsidRDefault="004265D2" w:rsidP="00BE697D">
            <w:pPr>
              <w:rPr>
                <w:rFonts w:asciiTheme="minorHAnsi" w:eastAsia="Times New Roman" w:hAnsiTheme="minorHAnsi" w:cstheme="minorHAnsi"/>
                <w:b/>
                <w:color w:val="365F91" w:themeColor="accent1" w:themeShade="BF"/>
                <w:sz w:val="24"/>
                <w:szCs w:val="24"/>
              </w:rPr>
            </w:pPr>
          </w:p>
        </w:tc>
      </w:tr>
    </w:tbl>
    <w:p w14:paraId="2EA94F59" w14:textId="77777777" w:rsidR="006468D3" w:rsidRDefault="006468D3" w:rsidP="00972AEB">
      <w:pPr>
        <w:rPr>
          <w:b/>
          <w:color w:val="E36C09"/>
          <w:sz w:val="24"/>
          <w:szCs w:val="24"/>
        </w:rPr>
      </w:pPr>
    </w:p>
    <w:p w14:paraId="679A5BF1" w14:textId="77777777" w:rsidR="006468D3" w:rsidRPr="004265D2" w:rsidRDefault="006468D3" w:rsidP="004265D2">
      <w:pPr>
        <w:ind w:left="-284"/>
        <w:rPr>
          <w:b/>
          <w:color w:val="365F91" w:themeColor="accent1" w:themeShade="BF"/>
          <w:sz w:val="24"/>
          <w:szCs w:val="24"/>
        </w:rPr>
      </w:pPr>
    </w:p>
    <w:p w14:paraId="7FAF2584" w14:textId="77777777" w:rsidR="004265D2" w:rsidRDefault="004265D2" w:rsidP="004265D2">
      <w:pPr>
        <w:pBdr>
          <w:top w:val="nil"/>
          <w:left w:val="nil"/>
          <w:bottom w:val="nil"/>
          <w:right w:val="nil"/>
          <w:between w:val="nil"/>
        </w:pBdr>
        <w:ind w:left="-284"/>
        <w:rPr>
          <w:color w:val="365F91" w:themeColor="accent1" w:themeShade="BF"/>
          <w:sz w:val="24"/>
          <w:szCs w:val="24"/>
        </w:rPr>
      </w:pPr>
      <w:r w:rsidRPr="004265D2">
        <w:rPr>
          <w:b/>
          <w:bCs/>
          <w:color w:val="E36C0A" w:themeColor="accent6" w:themeShade="BF"/>
          <w:sz w:val="24"/>
          <w:szCs w:val="24"/>
        </w:rPr>
        <w:lastRenderedPageBreak/>
        <w:t>NOTAS IMPORTANTES</w:t>
      </w:r>
    </w:p>
    <w:p w14:paraId="350CB615"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A ordem das visitas e excursões pode variar conforme o dia de chegada ou por diversos fatores, mas garante-se a realização completa do programa.</w:t>
      </w:r>
    </w:p>
    <w:p w14:paraId="47BCEB35"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Pr>
          <w:color w:val="365F91" w:themeColor="accent1" w:themeShade="BF"/>
          <w:sz w:val="24"/>
          <w:szCs w:val="24"/>
        </w:rPr>
        <w:t>C</w:t>
      </w:r>
      <w:r w:rsidRPr="004265D2">
        <w:rPr>
          <w:color w:val="365F91" w:themeColor="accent1" w:themeShade="BF"/>
          <w:sz w:val="24"/>
          <w:szCs w:val="24"/>
        </w:rPr>
        <w:t xml:space="preserve"> = Café da manhã, A = Almoço, </w:t>
      </w:r>
      <w:r>
        <w:rPr>
          <w:color w:val="365F91" w:themeColor="accent1" w:themeShade="BF"/>
          <w:sz w:val="24"/>
          <w:szCs w:val="24"/>
        </w:rPr>
        <w:t>J</w:t>
      </w:r>
      <w:r w:rsidRPr="004265D2">
        <w:rPr>
          <w:color w:val="365F91" w:themeColor="accent1" w:themeShade="BF"/>
          <w:sz w:val="24"/>
          <w:szCs w:val="24"/>
        </w:rPr>
        <w:t xml:space="preserve"> = Jantar.</w:t>
      </w:r>
    </w:p>
    <w:p w14:paraId="1B0E3872"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A cama para a terceira pessoa em quartos triplos é uma cama dobrável.</w:t>
      </w:r>
    </w:p>
    <w:p w14:paraId="5508A088"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No dia 20 de maio será realizada a final da UEFA em Istambul. Entre 17 e 22 de maio, a disponibilidade e os preços dos hotéis das categorias PRIMEIRA e SUPERIOR podem variar.</w:t>
      </w:r>
      <w:r w:rsidRPr="004265D2">
        <w:rPr>
          <w:color w:val="365F91" w:themeColor="accent1" w:themeShade="BF"/>
          <w:sz w:val="24"/>
          <w:szCs w:val="24"/>
        </w:rPr>
        <w:br/>
        <w:t>Por esse motivo, nas saídas de 9, 12, 16 e 19 de maio, as categorias PRIMEIRA e SUPERIOR não poderão ser confirmadas com os preços atuais e serão cotadas mediante solicitação (sujeito à disponibilidade).</w:t>
      </w:r>
    </w:p>
    <w:p w14:paraId="1BDE1DAA"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Caso, durante os tours, ocorram feriados religiosos ou nacionais que fechem alguns museus ou bazares, as visitas que não puderem ser realizadas serão substituídas por outras equivalentes.</w:t>
      </w:r>
    </w:p>
    <w:p w14:paraId="67560099"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Como regra geral, o horário de check-in nos hotéis é a partir das 14:00 e o check-out até às 12:00.</w:t>
      </w:r>
    </w:p>
    <w:p w14:paraId="73C3AC8C"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O Grande Bazar permanece fechado durante todo o período dos feriados religiosos (20, 21 e 22 de março; 27, 28, 29 e 30 de maio), assim como nos dias 29 de outubro, 15 de julho e aos domingos.</w:t>
      </w:r>
    </w:p>
    <w:p w14:paraId="00FF45B9"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O Bazar Egípcio permanece fechado durante todo o período dos feriados religiosos (20, 21 e 22 de março; 27, 28, 29 e 30 de maio), assim como nos dias 29 de outubro e 15 de julho.</w:t>
      </w:r>
    </w:p>
    <w:p w14:paraId="5CEC0E82"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Devido à Feira Internacional de Mármore em Esmirna, a hospedagem prevista nesta cidade para as saídas de 11 de abril poderá ocorrer na região de Esmirna ou em Kuşadası.</w:t>
      </w:r>
    </w:p>
    <w:p w14:paraId="36B176FF"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Sem aviso prévio, podem ocorrer cerimônias oficiais dentro do mausoléu. Durante tais eventos, o mausoléu permanecerá fechado às visitas. Caso coincidam com nossas visitas programadas, será realizada uma visita panorâmica com parada para fotos externas.</w:t>
      </w:r>
    </w:p>
    <w:p w14:paraId="720A00DF"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Os horários e datas de eventos oficiais ou cerimônias em museus e/ou sítios arqueológicos podem ser determinados em cima da hora, portanto podem ocorrer alterações no programa enquanto os passageiros estiverem no destino.</w:t>
      </w:r>
    </w:p>
    <w:p w14:paraId="18137234" w14:textId="489D0686" w:rsidR="005B2E7C" w:rsidRP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Se os passageiros reservarem noites adicionais através de nós, não haverá cobrança extra de traslado, mesmo que as datas não coincidam com as do pacote. No entanto, se reservarem hotéis por conta própria, os traslados serão cobrados como extra (25 USD por pessoa por trajeto).</w:t>
      </w:r>
      <w:r w:rsidRPr="004265D2">
        <w:rPr>
          <w:color w:val="365F91" w:themeColor="accent1" w:themeShade="BF"/>
          <w:sz w:val="24"/>
          <w:szCs w:val="24"/>
        </w:rPr>
        <w:br/>
      </w:r>
      <w:r w:rsidRPr="004265D2">
        <w:rPr>
          <w:b/>
          <w:bCs/>
          <w:color w:val="365F91" w:themeColor="accent1" w:themeShade="BF"/>
          <w:sz w:val="24"/>
          <w:szCs w:val="24"/>
        </w:rPr>
        <w:t>PAGAMENTOS COM CARTÃO DE CRÉDITO NO DESTINO:</w:t>
      </w:r>
      <w:r w:rsidRPr="004265D2">
        <w:rPr>
          <w:color w:val="365F91" w:themeColor="accent1" w:themeShade="BF"/>
          <w:sz w:val="24"/>
          <w:szCs w:val="24"/>
        </w:rPr>
        <w:br/>
        <w:t>A partir de 01.01.2025, devido às altas taxas bancárias, serão aplicados os seguintes suplementos para passageiros que realizarem pagamentos no destino com cartão de crédito:</w:t>
      </w:r>
      <w:r w:rsidRPr="004265D2">
        <w:rPr>
          <w:color w:val="365F91" w:themeColor="accent1" w:themeShade="BF"/>
          <w:sz w:val="24"/>
          <w:szCs w:val="24"/>
        </w:rPr>
        <w:br/>
      </w:r>
      <w:r w:rsidRPr="004265D2">
        <w:rPr>
          <w:b/>
          <w:bCs/>
          <w:color w:val="365F91" w:themeColor="accent1" w:themeShade="BF"/>
          <w:sz w:val="24"/>
          <w:szCs w:val="24"/>
        </w:rPr>
        <w:t>PARA EXCURSÕES OPCIONAIS:</w:t>
      </w:r>
      <w:r w:rsidRPr="004265D2">
        <w:rPr>
          <w:color w:val="365F91" w:themeColor="accent1" w:themeShade="BF"/>
          <w:sz w:val="24"/>
          <w:szCs w:val="24"/>
        </w:rPr>
        <w:br/>
        <w:t>Entre 5 e 20 USD por pessoa e por excursão (dependendo da atividade escolhida; informado localmente).</w:t>
      </w:r>
    </w:p>
    <w:p w14:paraId="449331A8" w14:textId="77777777" w:rsidR="004425AF" w:rsidRDefault="004425AF" w:rsidP="005B2E7C">
      <w:pPr>
        <w:pBdr>
          <w:top w:val="nil"/>
          <w:left w:val="nil"/>
          <w:bottom w:val="nil"/>
          <w:right w:val="nil"/>
          <w:between w:val="nil"/>
        </w:pBdr>
        <w:rPr>
          <w:color w:val="000000"/>
        </w:rPr>
      </w:pPr>
    </w:p>
    <w:p w14:paraId="6B6ADCAB" w14:textId="77777777" w:rsidR="004425AF" w:rsidRPr="005B2E7C" w:rsidRDefault="004425AF" w:rsidP="005B2E7C">
      <w:pPr>
        <w:pBdr>
          <w:top w:val="nil"/>
          <w:left w:val="nil"/>
          <w:bottom w:val="nil"/>
          <w:right w:val="nil"/>
          <w:between w:val="nil"/>
        </w:pBdr>
        <w:rPr>
          <w:color w:val="000000"/>
        </w:rPr>
      </w:pPr>
    </w:p>
    <w:p w14:paraId="5C8995AE" w14:textId="17EA5D29" w:rsidR="005B2E7C" w:rsidRPr="005B2E7C" w:rsidRDefault="005B2E7C" w:rsidP="005B2E7C">
      <w:pPr>
        <w:pStyle w:val="ListeParagraf"/>
        <w:pBdr>
          <w:top w:val="nil"/>
          <w:left w:val="nil"/>
          <w:bottom w:val="nil"/>
          <w:right w:val="nil"/>
          <w:between w:val="nil"/>
        </w:pBdr>
        <w:ind w:left="284"/>
        <w:rPr>
          <w:b/>
          <w:bCs/>
          <w:color w:val="E36C0A" w:themeColor="accent6" w:themeShade="BF"/>
          <w:sz w:val="24"/>
          <w:szCs w:val="24"/>
          <w:lang w:val="es-ES"/>
        </w:rPr>
      </w:pPr>
      <w:r w:rsidRPr="005B2E7C">
        <w:rPr>
          <w:b/>
          <w:bCs/>
          <w:color w:val="E36C0A" w:themeColor="accent6" w:themeShade="BF"/>
          <w:sz w:val="24"/>
          <w:szCs w:val="24"/>
          <w:lang w:val="es-ES"/>
        </w:rPr>
        <w:t>ITINERARIO DEL CRUCERO</w:t>
      </w:r>
    </w:p>
    <w:p w14:paraId="25400DB8" w14:textId="77777777" w:rsidR="005B2E7C" w:rsidRPr="005B2E7C" w:rsidRDefault="005B2E7C" w:rsidP="005B2E7C">
      <w:pPr>
        <w:pStyle w:val="ListeParagraf"/>
        <w:pBdr>
          <w:top w:val="nil"/>
          <w:left w:val="nil"/>
          <w:bottom w:val="nil"/>
          <w:right w:val="nil"/>
          <w:between w:val="nil"/>
        </w:pBdr>
        <w:ind w:left="284"/>
        <w:rPr>
          <w:b/>
          <w:bCs/>
          <w:color w:val="000000"/>
          <w:u w:val="single"/>
          <w:lang w:val="en-US"/>
        </w:rPr>
      </w:pPr>
    </w:p>
    <w:tbl>
      <w:tblPr>
        <w:tblW w:w="12451" w:type="dxa"/>
        <w:tblInd w:w="142" w:type="dxa"/>
        <w:tblCellMar>
          <w:left w:w="0" w:type="dxa"/>
          <w:right w:w="0" w:type="dxa"/>
        </w:tblCellMar>
        <w:tblLook w:val="04A0" w:firstRow="1" w:lastRow="0" w:firstColumn="1" w:lastColumn="0" w:noHBand="0" w:noVBand="1"/>
      </w:tblPr>
      <w:tblGrid>
        <w:gridCol w:w="1129"/>
        <w:gridCol w:w="3969"/>
        <w:gridCol w:w="2084"/>
        <w:gridCol w:w="2020"/>
        <w:gridCol w:w="349"/>
        <w:gridCol w:w="202"/>
        <w:gridCol w:w="2354"/>
        <w:gridCol w:w="344"/>
      </w:tblGrid>
      <w:tr w:rsidR="00655506" w:rsidRPr="00451C08" w14:paraId="556E573D" w14:textId="77777777" w:rsidTr="00F64ABE">
        <w:trPr>
          <w:gridAfter w:val="3"/>
          <w:wAfter w:w="2900" w:type="dxa"/>
          <w:trHeight w:val="405"/>
        </w:trPr>
        <w:tc>
          <w:tcPr>
            <w:tcW w:w="9202" w:type="dxa"/>
            <w:gridSpan w:val="4"/>
            <w:tcBorders>
              <w:top w:val="double" w:sz="4" w:space="0" w:color="auto"/>
              <w:left w:val="double" w:sz="4" w:space="0" w:color="auto"/>
              <w:bottom w:val="double" w:sz="4" w:space="0" w:color="auto"/>
              <w:right w:val="double" w:sz="4" w:space="0" w:color="auto"/>
            </w:tcBorders>
          </w:tcPr>
          <w:p w14:paraId="18250EF8" w14:textId="3793929A" w:rsidR="00655506" w:rsidRPr="00655506" w:rsidRDefault="00655506" w:rsidP="00655506">
            <w:pPr>
              <w:pStyle w:val="ListeParagraf"/>
              <w:pBdr>
                <w:top w:val="nil"/>
                <w:left w:val="nil"/>
                <w:bottom w:val="nil"/>
                <w:right w:val="nil"/>
                <w:between w:val="nil"/>
              </w:pBdr>
              <w:ind w:left="284"/>
              <w:jc w:val="center"/>
              <w:rPr>
                <w:b/>
                <w:bCs/>
                <w:color w:val="365F91" w:themeColor="accent1" w:themeShade="BF"/>
              </w:rPr>
            </w:pPr>
            <w:r w:rsidRPr="00655506">
              <w:rPr>
                <w:b/>
                <w:bCs/>
                <w:color w:val="365F91" w:themeColor="accent1" w:themeShade="BF"/>
              </w:rPr>
              <w:t>'ICONIC AEGEAN-SUMMER'' Kusadasi - Kusadasi</w:t>
            </w:r>
          </w:p>
        </w:tc>
        <w:tc>
          <w:tcPr>
            <w:tcW w:w="349" w:type="dxa"/>
            <w:tcBorders>
              <w:left w:val="double" w:sz="4" w:space="0" w:color="auto"/>
            </w:tcBorders>
            <w:vAlign w:val="center"/>
            <w:hideMark/>
          </w:tcPr>
          <w:p w14:paraId="648B7758" w14:textId="77777777" w:rsidR="00655506" w:rsidRPr="00451C08" w:rsidRDefault="00655506" w:rsidP="00451C08">
            <w:pPr>
              <w:pStyle w:val="ListeParagraf"/>
              <w:pBdr>
                <w:top w:val="nil"/>
                <w:left w:val="nil"/>
                <w:bottom w:val="nil"/>
                <w:right w:val="nil"/>
                <w:between w:val="nil"/>
              </w:pBdr>
              <w:ind w:left="284"/>
              <w:rPr>
                <w:color w:val="000000"/>
              </w:rPr>
            </w:pPr>
            <w:r w:rsidRPr="00451C08">
              <w:rPr>
                <w:color w:val="000000"/>
              </w:rPr>
              <w:t> </w:t>
            </w:r>
          </w:p>
        </w:tc>
      </w:tr>
      <w:tr w:rsidR="00655506" w:rsidRPr="00451C08" w14:paraId="18AE84E0" w14:textId="77777777" w:rsidTr="00F64ABE">
        <w:trPr>
          <w:gridAfter w:val="2"/>
          <w:wAfter w:w="2698" w:type="dxa"/>
          <w:trHeight w:val="390"/>
        </w:trPr>
        <w:tc>
          <w:tcPr>
            <w:tcW w:w="1129" w:type="dxa"/>
            <w:tcBorders>
              <w:top w:val="double" w:sz="4" w:space="0" w:color="auto"/>
              <w:left w:val="double" w:sz="4" w:space="0" w:color="auto"/>
              <w:bottom w:val="double" w:sz="4" w:space="0" w:color="auto"/>
              <w:right w:val="double" w:sz="4" w:space="0" w:color="auto"/>
            </w:tcBorders>
          </w:tcPr>
          <w:p w14:paraId="74A62897"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515AB10" w14:textId="4F7272AD"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Ports</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502782"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Arrival</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D085D86"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Departure</w:t>
            </w:r>
          </w:p>
        </w:tc>
        <w:tc>
          <w:tcPr>
            <w:tcW w:w="551" w:type="dxa"/>
            <w:gridSpan w:val="2"/>
            <w:tcBorders>
              <w:top w:val="single" w:sz="8" w:space="0" w:color="FFFFFF"/>
              <w:left w:val="double" w:sz="4" w:space="0" w:color="auto"/>
              <w:bottom w:val="single" w:sz="8" w:space="0" w:color="FFFFFF"/>
              <w:right w:val="nil"/>
            </w:tcBorders>
            <w:noWrap/>
            <w:tcMar>
              <w:top w:w="0" w:type="dxa"/>
              <w:left w:w="108" w:type="dxa"/>
              <w:bottom w:w="0" w:type="dxa"/>
              <w:right w:w="108" w:type="dxa"/>
            </w:tcMar>
            <w:vAlign w:val="bottom"/>
            <w:hideMark/>
          </w:tcPr>
          <w:p w14:paraId="04F8B979" w14:textId="77777777" w:rsidR="00655506" w:rsidRPr="00451C08" w:rsidRDefault="00655506" w:rsidP="00451C08">
            <w:pPr>
              <w:pStyle w:val="ListeParagraf"/>
              <w:pBdr>
                <w:top w:val="nil"/>
                <w:left w:val="nil"/>
                <w:bottom w:val="nil"/>
                <w:right w:val="nil"/>
                <w:between w:val="nil"/>
              </w:pBdr>
              <w:ind w:left="284"/>
              <w:rPr>
                <w:b/>
                <w:bCs/>
                <w:color w:val="000000"/>
              </w:rPr>
            </w:pPr>
            <w:r w:rsidRPr="00451C08">
              <w:rPr>
                <w:b/>
                <w:bCs/>
                <w:color w:val="000000"/>
              </w:rPr>
              <w:t> </w:t>
            </w:r>
          </w:p>
        </w:tc>
      </w:tr>
      <w:tr w:rsidR="00655506" w:rsidRPr="00451C08" w14:paraId="4CA26AAA"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5BDE0B05" w14:textId="02A3D666"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Martes</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A2C52B3" w14:textId="25702F94"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Kusadasi (Ephesus), Turkey</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16D8841"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210D665"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4AFD9DAF"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3CE7CBAD"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384AD651" w14:textId="175AB5E9"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Martes</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DE2E5EF" w14:textId="705998E1"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Patmos*,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49BC40F"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16:30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6BD632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21:30</w:t>
            </w:r>
          </w:p>
        </w:tc>
        <w:tc>
          <w:tcPr>
            <w:tcW w:w="551" w:type="dxa"/>
            <w:gridSpan w:val="2"/>
            <w:tcBorders>
              <w:left w:val="double" w:sz="4" w:space="0" w:color="auto"/>
            </w:tcBorders>
            <w:noWrap/>
            <w:tcMar>
              <w:top w:w="0" w:type="dxa"/>
              <w:left w:w="108" w:type="dxa"/>
              <w:bottom w:w="0" w:type="dxa"/>
              <w:right w:w="108" w:type="dxa"/>
            </w:tcMar>
            <w:vAlign w:val="bottom"/>
            <w:hideMark/>
          </w:tcPr>
          <w:p w14:paraId="5A923BCA"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6436E81D"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4390475C" w14:textId="36D189A0" w:rsidR="00655506" w:rsidRPr="00655506" w:rsidRDefault="00655506" w:rsidP="00655506">
            <w:pPr>
              <w:pBdr>
                <w:top w:val="nil"/>
                <w:left w:val="nil"/>
                <w:bottom w:val="nil"/>
                <w:right w:val="nil"/>
                <w:between w:val="nil"/>
              </w:pBdr>
              <w:jc w:val="both"/>
              <w:rPr>
                <w:b/>
                <w:bCs/>
                <w:color w:val="365F91" w:themeColor="accent1" w:themeShade="BF"/>
              </w:rPr>
            </w:pPr>
            <w:r>
              <w:rPr>
                <w:b/>
                <w:bCs/>
                <w:color w:val="365F91" w:themeColor="accent1" w:themeShade="BF"/>
              </w:rPr>
              <w:t xml:space="preserve">   </w:t>
            </w:r>
            <w:r w:rsidRPr="00655506">
              <w:rPr>
                <w:b/>
                <w:bCs/>
                <w:color w:val="365F91" w:themeColor="accent1" w:themeShade="BF"/>
              </w:rPr>
              <w:t xml:space="preserve">Miercoles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37D702F" w14:textId="2A0CAE8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Rhodes,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E4587B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6C74BD70"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18:00</w:t>
            </w:r>
          </w:p>
        </w:tc>
        <w:tc>
          <w:tcPr>
            <w:tcW w:w="551" w:type="dxa"/>
            <w:gridSpan w:val="2"/>
            <w:tcBorders>
              <w:left w:val="double" w:sz="4" w:space="0" w:color="auto"/>
            </w:tcBorders>
            <w:noWrap/>
            <w:tcMar>
              <w:top w:w="0" w:type="dxa"/>
              <w:left w:w="108" w:type="dxa"/>
              <w:bottom w:w="0" w:type="dxa"/>
              <w:right w:w="108" w:type="dxa"/>
            </w:tcMar>
            <w:vAlign w:val="bottom"/>
            <w:hideMark/>
          </w:tcPr>
          <w:p w14:paraId="55946DD8"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22715399"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7318C175" w14:textId="6F3A328C"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Jueves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9738F81" w14:textId="110E77DB"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Crete (Heraklion),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1552214"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A09276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12:00</w:t>
            </w:r>
          </w:p>
        </w:tc>
        <w:tc>
          <w:tcPr>
            <w:tcW w:w="551" w:type="dxa"/>
            <w:gridSpan w:val="2"/>
            <w:tcBorders>
              <w:left w:val="double" w:sz="4" w:space="0" w:color="auto"/>
            </w:tcBorders>
            <w:noWrap/>
            <w:tcMar>
              <w:top w:w="0" w:type="dxa"/>
              <w:left w:w="108" w:type="dxa"/>
              <w:bottom w:w="0" w:type="dxa"/>
              <w:right w:w="108" w:type="dxa"/>
            </w:tcMar>
            <w:vAlign w:val="bottom"/>
            <w:hideMark/>
          </w:tcPr>
          <w:p w14:paraId="5C39F8A7"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1FFE25A3"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1CFAD4F1" w14:textId="42B89765"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lastRenderedPageBreak/>
              <w:t xml:space="preserve">Jueves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0A0DDC9" w14:textId="17C2887D"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Santorini*,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6669539D"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16:30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1B9A7F1"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21:30</w:t>
            </w:r>
          </w:p>
        </w:tc>
        <w:tc>
          <w:tcPr>
            <w:tcW w:w="551" w:type="dxa"/>
            <w:gridSpan w:val="2"/>
            <w:tcBorders>
              <w:left w:val="double" w:sz="4" w:space="0" w:color="auto"/>
            </w:tcBorders>
            <w:noWrap/>
            <w:tcMar>
              <w:top w:w="0" w:type="dxa"/>
              <w:left w:w="108" w:type="dxa"/>
              <w:bottom w:w="0" w:type="dxa"/>
              <w:right w:w="108" w:type="dxa"/>
            </w:tcMar>
            <w:vAlign w:val="bottom"/>
            <w:hideMark/>
          </w:tcPr>
          <w:p w14:paraId="7A6CB6B1"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609E4FA2"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56A31AF2" w14:textId="2812A37D"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Viernes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3F6A52B" w14:textId="5DC7D77F"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Athens (Lavrio),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82B6359"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06:00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38F2992"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763A9084"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007C932C"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1F1D336E" w14:textId="6B5FE389"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Viernes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461F0B0" w14:textId="4A4DA0C3"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Mykonos*,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C5B6CED"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18:00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A6E8388"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23:00</w:t>
            </w:r>
          </w:p>
        </w:tc>
        <w:tc>
          <w:tcPr>
            <w:tcW w:w="551" w:type="dxa"/>
            <w:gridSpan w:val="2"/>
            <w:tcBorders>
              <w:left w:val="double" w:sz="4" w:space="0" w:color="auto"/>
            </w:tcBorders>
            <w:noWrap/>
            <w:tcMar>
              <w:top w:w="0" w:type="dxa"/>
              <w:left w:w="108" w:type="dxa"/>
              <w:bottom w:w="0" w:type="dxa"/>
              <w:right w:w="108" w:type="dxa"/>
            </w:tcMar>
            <w:vAlign w:val="bottom"/>
            <w:hideMark/>
          </w:tcPr>
          <w:p w14:paraId="0CB8E488"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7E4816E3" w14:textId="77777777" w:rsidTr="00F64ABE">
        <w:trPr>
          <w:trHeight w:val="375"/>
        </w:trPr>
        <w:tc>
          <w:tcPr>
            <w:tcW w:w="1129" w:type="dxa"/>
            <w:tcBorders>
              <w:top w:val="double" w:sz="4" w:space="0" w:color="auto"/>
              <w:left w:val="double" w:sz="4" w:space="0" w:color="auto"/>
              <w:bottom w:val="double" w:sz="4" w:space="0" w:color="auto"/>
              <w:right w:val="double" w:sz="4" w:space="0" w:color="auto"/>
            </w:tcBorders>
          </w:tcPr>
          <w:p w14:paraId="56BDF066" w14:textId="588C1EB1"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Sabado</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626A280" w14:textId="3E4ACD9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Kusadasi (Ephesus), Turkey</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334E616"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F6BBA47"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52D5F8EE" w14:textId="77777777" w:rsidR="00655506" w:rsidRPr="00451C08" w:rsidRDefault="00655506" w:rsidP="00451C08">
            <w:pPr>
              <w:pStyle w:val="ListeParagraf"/>
              <w:pBdr>
                <w:top w:val="nil"/>
                <w:left w:val="nil"/>
                <w:bottom w:val="nil"/>
                <w:right w:val="nil"/>
                <w:between w:val="nil"/>
              </w:pBdr>
              <w:ind w:left="284"/>
              <w:rPr>
                <w:b/>
                <w:bCs/>
                <w:color w:val="000000"/>
              </w:rPr>
            </w:pPr>
          </w:p>
        </w:tc>
        <w:tc>
          <w:tcPr>
            <w:tcW w:w="2354" w:type="dxa"/>
            <w:noWrap/>
            <w:tcMar>
              <w:top w:w="0" w:type="dxa"/>
              <w:left w:w="108" w:type="dxa"/>
              <w:bottom w:w="0" w:type="dxa"/>
              <w:right w:w="108" w:type="dxa"/>
            </w:tcMar>
            <w:vAlign w:val="bottom"/>
            <w:hideMark/>
          </w:tcPr>
          <w:p w14:paraId="37F81833" w14:textId="77777777" w:rsidR="00655506" w:rsidRPr="00451C08" w:rsidRDefault="00655506" w:rsidP="00451C08">
            <w:pPr>
              <w:pStyle w:val="ListeParagraf"/>
              <w:pBdr>
                <w:top w:val="nil"/>
                <w:left w:val="nil"/>
                <w:bottom w:val="nil"/>
                <w:right w:val="nil"/>
                <w:between w:val="nil"/>
              </w:pBdr>
              <w:ind w:left="284"/>
              <w:rPr>
                <w:color w:val="000000"/>
              </w:rPr>
            </w:pPr>
          </w:p>
        </w:tc>
        <w:tc>
          <w:tcPr>
            <w:tcW w:w="344" w:type="dxa"/>
            <w:vAlign w:val="center"/>
            <w:hideMark/>
          </w:tcPr>
          <w:p w14:paraId="43C52C7A" w14:textId="77777777" w:rsidR="00655506" w:rsidRPr="00451C08" w:rsidRDefault="00655506" w:rsidP="00451C08">
            <w:pPr>
              <w:pStyle w:val="ListeParagraf"/>
              <w:pBdr>
                <w:top w:val="nil"/>
                <w:left w:val="nil"/>
                <w:bottom w:val="nil"/>
                <w:right w:val="nil"/>
                <w:between w:val="nil"/>
              </w:pBdr>
              <w:ind w:left="284"/>
              <w:rPr>
                <w:color w:val="000000"/>
              </w:rPr>
            </w:pPr>
            <w:r w:rsidRPr="00451C08">
              <w:rPr>
                <w:color w:val="000000"/>
              </w:rPr>
              <w:t> </w:t>
            </w:r>
          </w:p>
        </w:tc>
      </w:tr>
      <w:bookmarkEnd w:id="3"/>
    </w:tbl>
    <w:p w14:paraId="0229F6E7" w14:textId="77777777" w:rsidR="00283AB5" w:rsidRPr="007D49FE" w:rsidRDefault="00283AB5">
      <w:pPr>
        <w:rPr>
          <w:rFonts w:asciiTheme="minorHAnsi" w:hAnsiTheme="minorHAnsi" w:cstheme="minorHAnsi"/>
          <w:color w:val="365F91" w:themeColor="accent1" w:themeShade="BF"/>
        </w:rPr>
      </w:pPr>
    </w:p>
    <w:bookmarkEnd w:id="4"/>
    <w:p w14:paraId="6C490E5F" w14:textId="77777777" w:rsid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Detalhes de registro do cruzeiro Celestyal:</w:t>
      </w:r>
      <w:r w:rsidRPr="004265D2">
        <w:rPr>
          <w:rFonts w:asciiTheme="minorHAnsi" w:eastAsia="Times New Roman" w:hAnsiTheme="minorHAnsi" w:cstheme="minorHAnsi"/>
          <w:color w:val="365F91" w:themeColor="accent1" w:themeShade="BF"/>
          <w:sz w:val="24"/>
          <w:szCs w:val="24"/>
        </w:rPr>
        <w:br/>
        <w:t>Os seguintes dados são necessários de cada hóspede para o registro (se possível, enviar no momento da reserva):</w:t>
      </w:r>
      <w:r w:rsidRPr="004265D2">
        <w:rPr>
          <w:rFonts w:asciiTheme="minorHAnsi" w:eastAsia="Times New Roman" w:hAnsiTheme="minorHAnsi" w:cstheme="minorHAnsi"/>
          <w:color w:val="365F91" w:themeColor="accent1" w:themeShade="BF"/>
          <w:sz w:val="24"/>
          <w:szCs w:val="24"/>
        </w:rPr>
        <w:br/>
        <w:t>• Nome</w:t>
      </w:r>
      <w:r w:rsidRPr="004265D2">
        <w:rPr>
          <w:rFonts w:asciiTheme="minorHAnsi" w:eastAsia="Times New Roman" w:hAnsiTheme="minorHAnsi" w:cstheme="minorHAnsi"/>
          <w:color w:val="365F91" w:themeColor="accent1" w:themeShade="BF"/>
          <w:sz w:val="24"/>
          <w:szCs w:val="24"/>
        </w:rPr>
        <w:br/>
        <w:t>• Sobrenome</w:t>
      </w:r>
      <w:r w:rsidRPr="004265D2">
        <w:rPr>
          <w:rFonts w:asciiTheme="minorHAnsi" w:eastAsia="Times New Roman" w:hAnsiTheme="minorHAnsi" w:cstheme="minorHAnsi"/>
          <w:color w:val="365F91" w:themeColor="accent1" w:themeShade="BF"/>
          <w:sz w:val="24"/>
          <w:szCs w:val="24"/>
        </w:rPr>
        <w:br/>
        <w:t>• Gênero</w:t>
      </w:r>
      <w:r w:rsidRPr="004265D2">
        <w:rPr>
          <w:rFonts w:asciiTheme="minorHAnsi" w:eastAsia="Times New Roman" w:hAnsiTheme="minorHAnsi" w:cstheme="minorHAnsi"/>
          <w:color w:val="365F91" w:themeColor="accent1" w:themeShade="BF"/>
          <w:sz w:val="24"/>
          <w:szCs w:val="24"/>
        </w:rPr>
        <w:br/>
        <w:t>• Tipo de documento</w:t>
      </w:r>
      <w:r w:rsidRPr="004265D2">
        <w:rPr>
          <w:rFonts w:asciiTheme="minorHAnsi" w:eastAsia="Times New Roman" w:hAnsiTheme="minorHAnsi" w:cstheme="minorHAnsi"/>
          <w:color w:val="365F91" w:themeColor="accent1" w:themeShade="BF"/>
          <w:sz w:val="24"/>
          <w:szCs w:val="24"/>
        </w:rPr>
        <w:br/>
        <w:t>• Data de nascimento</w:t>
      </w:r>
      <w:r w:rsidRPr="004265D2">
        <w:rPr>
          <w:rFonts w:asciiTheme="minorHAnsi" w:eastAsia="Times New Roman" w:hAnsiTheme="minorHAnsi" w:cstheme="minorHAnsi"/>
          <w:color w:val="365F91" w:themeColor="accent1" w:themeShade="BF"/>
          <w:sz w:val="24"/>
          <w:szCs w:val="24"/>
        </w:rPr>
        <w:br/>
        <w:t>• Número do passaporte ou documento de identidade</w:t>
      </w:r>
    </w:p>
    <w:p w14:paraId="236141CC"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p>
    <w:p w14:paraId="49B94381"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POLÍTICA DE EXCURSÕES NAS ILHAS E EM ATENAS</w:t>
      </w:r>
      <w:r w:rsidRPr="004265D2">
        <w:rPr>
          <w:rFonts w:asciiTheme="minorHAnsi" w:eastAsia="Times New Roman" w:hAnsiTheme="minorHAnsi" w:cstheme="minorHAnsi"/>
          <w:color w:val="365F91" w:themeColor="accent1" w:themeShade="BF"/>
          <w:sz w:val="24"/>
          <w:szCs w:val="24"/>
        </w:rPr>
        <w:br/>
        <w:t>Para que essas tarifas sejam válidas, as excursões em terra ou qualquer outro tour personalizado e atividades portuárias que sejam conflitantes com a promoção e venda das próprias excursões em terra da CELESTYAL não podem ser organizadas, a menos que seja através da CELESTYAL.</w:t>
      </w:r>
      <w:r w:rsidRPr="004265D2">
        <w:rPr>
          <w:rFonts w:asciiTheme="minorHAnsi" w:eastAsia="Times New Roman" w:hAnsiTheme="minorHAnsi" w:cstheme="minorHAnsi"/>
          <w:color w:val="365F91" w:themeColor="accent1" w:themeShade="BF"/>
          <w:sz w:val="24"/>
          <w:szCs w:val="24"/>
        </w:rPr>
        <w:br/>
        <w:t>A CELESTYAL se reserva o direito de revisar as tarifas do cruzeiro oferecidas, descontos especiais e/ou quaisquer outras condições especiais concedidas. Caso haja acordo com um subagente, é sua obrigação e responsabilidade informá-lo adequadamente sobre a política de excursões em terra da CELESTYAL. Os preços e condições das excursões em terra estão sujeitos a alterações.</w:t>
      </w:r>
    </w:p>
    <w:p w14:paraId="635F8267" w14:textId="652603DA" w:rsidR="004265D2" w:rsidRPr="004265D2" w:rsidRDefault="004265D2" w:rsidP="004265D2">
      <w:pPr>
        <w:rPr>
          <w:rFonts w:asciiTheme="minorHAnsi" w:eastAsia="Times New Roman" w:hAnsiTheme="minorHAnsi" w:cstheme="minorHAnsi"/>
          <w:color w:val="365F91" w:themeColor="accent1" w:themeShade="BF"/>
          <w:sz w:val="24"/>
          <w:szCs w:val="24"/>
        </w:rPr>
      </w:pPr>
    </w:p>
    <w:p w14:paraId="621AA1C0"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VISITA RELIGIOSA AO MOSTEIRO DE SÃO JOÃO – GRUTA DO APOCALIPSE</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PAT – 01</w:t>
      </w:r>
      <w:r w:rsidRPr="004265D2">
        <w:rPr>
          <w:rFonts w:asciiTheme="minorHAnsi" w:eastAsia="Times New Roman" w:hAnsiTheme="minorHAnsi" w:cstheme="minorHAnsi"/>
          <w:color w:val="365F91" w:themeColor="accent1" w:themeShade="BF"/>
          <w:sz w:val="24"/>
          <w:szCs w:val="24"/>
        </w:rPr>
        <w:br/>
        <w:t>Esta excursão leva a uma pequena, mas fascinante, ilha com conexões bíblicas e divinas. Patmos, no Egeu, está entre as ilhas mais ao norte do Dodecaneso. Durante muito tempo foi um local de peregrinação, mencionado no Livro do Apocalipse.</w:t>
      </w:r>
      <w:r w:rsidRPr="004265D2">
        <w:rPr>
          <w:rFonts w:asciiTheme="minorHAnsi" w:eastAsia="Times New Roman" w:hAnsiTheme="minorHAnsi" w:cstheme="minorHAnsi"/>
          <w:color w:val="365F91" w:themeColor="accent1" w:themeShade="BF"/>
          <w:sz w:val="24"/>
          <w:szCs w:val="24"/>
        </w:rPr>
        <w:br/>
        <w:t>Registra-se que São João Evangelista recebeu uma visão de Jesus aqui. Os visitantes podem ver o local onde se diz que João teve a revelação, a Gruta do Apocalipse. Além disso, várias igrejas levam o nome do apóstolo, e podemos visitar o Mosteiro de São João.</w:t>
      </w:r>
      <w:r w:rsidRPr="004265D2">
        <w:rPr>
          <w:rFonts w:asciiTheme="minorHAnsi" w:eastAsia="Times New Roman" w:hAnsiTheme="minorHAnsi" w:cstheme="minorHAnsi"/>
          <w:color w:val="365F91" w:themeColor="accent1" w:themeShade="BF"/>
          <w:sz w:val="24"/>
          <w:szCs w:val="24"/>
        </w:rPr>
        <w:br/>
        <w:t>Os becos pitorescos levam ao Mosteiro, fundado por São Christodoulos em 1088. É possível acessar o pátio, onde os monges se alimentavam, e a antiga padaria. O percurso pela Igreja Bizantina de São João, com ícones esculpidos em madeira e afrescos de vários períodos, é de beleza excepcional.</w:t>
      </w:r>
      <w:r w:rsidRPr="004265D2">
        <w:rPr>
          <w:rFonts w:asciiTheme="minorHAnsi" w:eastAsia="Times New Roman" w:hAnsiTheme="minorHAnsi" w:cstheme="minorHAnsi"/>
          <w:color w:val="365F91" w:themeColor="accent1" w:themeShade="BF"/>
          <w:sz w:val="24"/>
          <w:szCs w:val="24"/>
        </w:rPr>
        <w:br/>
        <w:t>Em seguida, visitaremos um pequeno museu com tesouros religiosos, incluindo manuscritos, tecidos medievais e vestimentas.</w:t>
      </w:r>
      <w:r w:rsidRPr="004265D2">
        <w:rPr>
          <w:rFonts w:asciiTheme="minorHAnsi" w:eastAsia="Times New Roman" w:hAnsiTheme="minorHAnsi" w:cstheme="minorHAnsi"/>
          <w:color w:val="365F91" w:themeColor="accent1" w:themeShade="BF"/>
          <w:sz w:val="24"/>
          <w:szCs w:val="24"/>
        </w:rPr>
        <w:br/>
        <w:t>Atrás da Capela de Santa Ana encontra-se a entrada para a Gruta do Apocalipse. Veremos a cruz gravada por São João e a fissura tripla na parede onde se diz que João ouviu Deus falar do Apocalipse.</w:t>
      </w:r>
    </w:p>
    <w:p w14:paraId="32BC3804" w14:textId="7E6EACBD" w:rsidR="004265D2" w:rsidRPr="004265D2" w:rsidRDefault="004265D2" w:rsidP="004265D2">
      <w:pPr>
        <w:rPr>
          <w:rFonts w:asciiTheme="minorHAnsi" w:eastAsia="Times New Roman" w:hAnsiTheme="minorHAnsi" w:cstheme="minorHAnsi"/>
          <w:color w:val="365F91" w:themeColor="accent1" w:themeShade="BF"/>
          <w:sz w:val="24"/>
          <w:szCs w:val="24"/>
        </w:rPr>
      </w:pPr>
    </w:p>
    <w:p w14:paraId="79BDAF31"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PALÁCIO MINOICO DE KNOSSOS – PRIMEIRA CIVILIZAÇÃO EUROPEIA</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HER – 02</w:t>
      </w:r>
      <w:r w:rsidRPr="004265D2">
        <w:rPr>
          <w:rFonts w:asciiTheme="minorHAnsi" w:eastAsia="Times New Roman" w:hAnsiTheme="minorHAnsi" w:cstheme="minorHAnsi"/>
          <w:color w:val="365F91" w:themeColor="accent1" w:themeShade="BF"/>
          <w:sz w:val="24"/>
          <w:szCs w:val="24"/>
        </w:rPr>
        <w:br/>
        <w:t>A antiga cidade de Knossos, perto de Heraklion, em Creta, foi o berço da primeira civilização europeia, os minoicos.</w:t>
      </w:r>
      <w:r w:rsidRPr="004265D2">
        <w:rPr>
          <w:rFonts w:asciiTheme="minorHAnsi" w:eastAsia="Times New Roman" w:hAnsiTheme="minorHAnsi" w:cstheme="minorHAnsi"/>
          <w:color w:val="365F91" w:themeColor="accent1" w:themeShade="BF"/>
          <w:sz w:val="24"/>
          <w:szCs w:val="24"/>
        </w:rPr>
        <w:br/>
      </w:r>
      <w:r w:rsidRPr="004265D2">
        <w:rPr>
          <w:rFonts w:asciiTheme="minorHAnsi" w:eastAsia="Times New Roman" w:hAnsiTheme="minorHAnsi" w:cstheme="minorHAnsi"/>
          <w:color w:val="365F91" w:themeColor="accent1" w:themeShade="BF"/>
          <w:sz w:val="24"/>
          <w:szCs w:val="24"/>
        </w:rPr>
        <w:lastRenderedPageBreak/>
        <w:t>As primeiras escavações ocorreram na década de 1870 por Minos Kalokairinos. Mais tarde, no início dos anos 1900, Sir Arthur Evans destacou a escala impressionante do Palácio de Knossos, suposta residência do Rei Minos.</w:t>
      </w:r>
      <w:r w:rsidRPr="004265D2">
        <w:rPr>
          <w:rFonts w:asciiTheme="minorHAnsi" w:eastAsia="Times New Roman" w:hAnsiTheme="minorHAnsi" w:cstheme="minorHAnsi"/>
          <w:color w:val="365F91" w:themeColor="accent1" w:themeShade="BF"/>
          <w:sz w:val="24"/>
          <w:szCs w:val="24"/>
        </w:rPr>
        <w:br/>
        <w:t>Visita-se o Grande Pátio Central, o Salão do Trono, a Grande Escadaria e o afresco do “Príncipe dos Lírios”. Também se percorrem os apartamentos do palácio e se conhecem os achados arqueológicos.</w:t>
      </w:r>
      <w:r w:rsidRPr="004265D2">
        <w:rPr>
          <w:rFonts w:asciiTheme="minorHAnsi" w:eastAsia="Times New Roman" w:hAnsiTheme="minorHAnsi" w:cstheme="minorHAnsi"/>
          <w:color w:val="365F91" w:themeColor="accent1" w:themeShade="BF"/>
          <w:sz w:val="24"/>
          <w:szCs w:val="24"/>
        </w:rPr>
        <w:br/>
        <w:t>A lenda do Minotauro, habitante do Labirinto e morto por Teseu, faz parte da história do local.</w:t>
      </w:r>
    </w:p>
    <w:p w14:paraId="7CF6DE69" w14:textId="76E5DA19" w:rsidR="004265D2" w:rsidRPr="004265D2" w:rsidRDefault="004265D2" w:rsidP="004265D2">
      <w:pPr>
        <w:rPr>
          <w:rFonts w:asciiTheme="minorHAnsi" w:eastAsia="Times New Roman" w:hAnsiTheme="minorHAnsi" w:cstheme="minorHAnsi"/>
          <w:color w:val="365F91" w:themeColor="accent1" w:themeShade="BF"/>
          <w:sz w:val="24"/>
          <w:szCs w:val="24"/>
        </w:rPr>
      </w:pPr>
    </w:p>
    <w:p w14:paraId="25BF6CD7"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ESPLÊNDIDA VILA DE OIA NA CALDEIRA</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SAN – 01</w:t>
      </w:r>
      <w:r w:rsidRPr="004265D2">
        <w:rPr>
          <w:rFonts w:asciiTheme="minorHAnsi" w:eastAsia="Times New Roman" w:hAnsiTheme="minorHAnsi" w:cstheme="minorHAnsi"/>
          <w:color w:val="365F91" w:themeColor="accent1" w:themeShade="BF"/>
          <w:sz w:val="24"/>
          <w:szCs w:val="24"/>
        </w:rPr>
        <w:br/>
        <w:t>Santorini deixa qualquer visitante sem fôlego. Destacam-se os vilarejos tradicionais: Megalochori, Firostefani e Imerovigli, até chegar a Oia.</w:t>
      </w:r>
      <w:r w:rsidRPr="004265D2">
        <w:rPr>
          <w:rFonts w:asciiTheme="minorHAnsi" w:eastAsia="Times New Roman" w:hAnsiTheme="minorHAnsi" w:cstheme="minorHAnsi"/>
          <w:color w:val="365F91" w:themeColor="accent1" w:themeShade="BF"/>
          <w:sz w:val="24"/>
          <w:szCs w:val="24"/>
        </w:rPr>
        <w:br/>
        <w:t>O percurso inclui vistas panorâmicas da caldeira, das ilhas Thirasia, Palea e Nea Kameni. Tempo livre em Oia para explorar, fotografar e visitar lojas.</w:t>
      </w:r>
    </w:p>
    <w:p w14:paraId="3BBF2FF9" w14:textId="6AECF2A1" w:rsidR="004265D2" w:rsidRPr="004265D2" w:rsidRDefault="004265D2" w:rsidP="004265D2">
      <w:pPr>
        <w:rPr>
          <w:rFonts w:asciiTheme="minorHAnsi" w:eastAsia="Times New Roman" w:hAnsiTheme="minorHAnsi" w:cstheme="minorHAnsi"/>
          <w:color w:val="365F91" w:themeColor="accent1" w:themeShade="BF"/>
          <w:sz w:val="24"/>
          <w:szCs w:val="24"/>
        </w:rPr>
      </w:pPr>
    </w:p>
    <w:p w14:paraId="30A04251"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MONUMENTOS DE ATENAS E A ACRÓPOLE</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ATH - 101</w:t>
      </w:r>
      <w:r w:rsidRPr="004265D2">
        <w:rPr>
          <w:rFonts w:asciiTheme="minorHAnsi" w:eastAsia="Times New Roman" w:hAnsiTheme="minorHAnsi" w:cstheme="minorHAnsi"/>
          <w:color w:val="365F91" w:themeColor="accent1" w:themeShade="BF"/>
          <w:sz w:val="24"/>
          <w:szCs w:val="24"/>
        </w:rPr>
        <w:br/>
        <w:t>Passeio pelo coração de Atenas, visitando a Acrópole e o Partenon.</w:t>
      </w:r>
      <w:r w:rsidRPr="004265D2">
        <w:rPr>
          <w:rFonts w:asciiTheme="minorHAnsi" w:eastAsia="Times New Roman" w:hAnsiTheme="minorHAnsi" w:cstheme="minorHAnsi"/>
          <w:color w:val="365F91" w:themeColor="accent1" w:themeShade="BF"/>
          <w:sz w:val="24"/>
          <w:szCs w:val="24"/>
        </w:rPr>
        <w:br/>
        <w:t>Passeio pelo bairro de Plaka, Parlamento, Túmulo do Soldado Desconhecido, estádio Panathinaikó, Universidade de Atenas, Biblioteca Nacional e Academia de Atenas.</w:t>
      </w:r>
    </w:p>
    <w:p w14:paraId="0F1CF59F" w14:textId="1F250CF1" w:rsidR="004265D2" w:rsidRPr="004265D2" w:rsidRDefault="004265D2" w:rsidP="004265D2">
      <w:pPr>
        <w:rPr>
          <w:rFonts w:asciiTheme="minorHAnsi" w:eastAsia="Times New Roman" w:hAnsiTheme="minorHAnsi" w:cstheme="minorHAnsi"/>
          <w:color w:val="365F91" w:themeColor="accent1" w:themeShade="BF"/>
          <w:sz w:val="24"/>
          <w:szCs w:val="24"/>
        </w:rPr>
      </w:pPr>
    </w:p>
    <w:p w14:paraId="65078038"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EXCURSÃO PELA CAMPINA DE MYKONOS – CHORA E PEQUENA VENEZA</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MYK - 06</w:t>
      </w:r>
      <w:r w:rsidRPr="004265D2">
        <w:rPr>
          <w:rFonts w:asciiTheme="minorHAnsi" w:eastAsia="Times New Roman" w:hAnsiTheme="minorHAnsi" w:cstheme="minorHAnsi"/>
          <w:color w:val="365F91" w:themeColor="accent1" w:themeShade="BF"/>
          <w:sz w:val="24"/>
          <w:szCs w:val="24"/>
        </w:rPr>
        <w:br/>
        <w:t>Saída de Chora, visita à praia de Kalafatis, ao vilarejo Ano Mera e ao Mosteiro Panagia Tourliani.</w:t>
      </w:r>
      <w:r w:rsidRPr="004265D2">
        <w:rPr>
          <w:rFonts w:asciiTheme="minorHAnsi" w:eastAsia="Times New Roman" w:hAnsiTheme="minorHAnsi" w:cstheme="minorHAnsi"/>
          <w:color w:val="365F91" w:themeColor="accent1" w:themeShade="BF"/>
          <w:sz w:val="24"/>
          <w:szCs w:val="24"/>
        </w:rPr>
        <w:br/>
        <w:t>Em Mykonos, visita à igreja Paraportiani e Museu do Folclore. Finaliza na Pequena Veneza e nos famosos moinhos de vento.</w:t>
      </w:r>
    </w:p>
    <w:p w14:paraId="6BCECBAB" w14:textId="6B6E362A" w:rsidR="004265D2" w:rsidRPr="004265D2" w:rsidRDefault="004265D2" w:rsidP="004265D2">
      <w:pPr>
        <w:rPr>
          <w:rFonts w:asciiTheme="minorHAnsi" w:eastAsia="Times New Roman" w:hAnsiTheme="minorHAnsi" w:cstheme="minorHAnsi"/>
          <w:color w:val="365F91" w:themeColor="accent1" w:themeShade="BF"/>
          <w:sz w:val="24"/>
          <w:szCs w:val="24"/>
        </w:rPr>
      </w:pPr>
    </w:p>
    <w:p w14:paraId="77684B77"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ACRÓPOLE DE LINDOS E CIDADE DOS CAVALEIROS (RHODES)</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RHO – 01</w:t>
      </w:r>
      <w:r w:rsidRPr="004265D2">
        <w:rPr>
          <w:rFonts w:asciiTheme="minorHAnsi" w:eastAsia="Times New Roman" w:hAnsiTheme="minorHAnsi" w:cstheme="minorHAnsi"/>
          <w:color w:val="365F91" w:themeColor="accent1" w:themeShade="BF"/>
          <w:sz w:val="24"/>
          <w:szCs w:val="24"/>
        </w:rPr>
        <w:br/>
        <w:t>Visita à Acrópole de Lindos e ao Templo de Atena.</w:t>
      </w:r>
      <w:r w:rsidRPr="004265D2">
        <w:rPr>
          <w:rFonts w:asciiTheme="minorHAnsi" w:eastAsia="Times New Roman" w:hAnsiTheme="minorHAnsi" w:cstheme="minorHAnsi"/>
          <w:color w:val="365F91" w:themeColor="accent1" w:themeShade="BF"/>
          <w:sz w:val="24"/>
          <w:szCs w:val="24"/>
        </w:rPr>
        <w:br/>
        <w:t>Passeio pela Cidade dos Cavaleiros e Palácio do Grão-Mestre, construção medieval de arquitetura gótica.</w:t>
      </w:r>
    </w:p>
    <w:p w14:paraId="45BEC30C" w14:textId="259E6D4B" w:rsidR="00983361" w:rsidRPr="004265D2" w:rsidRDefault="00983361" w:rsidP="00983361">
      <w:pPr>
        <w:pStyle w:val="NormalWeb"/>
        <w:spacing w:before="0" w:beforeAutospacing="0" w:after="0" w:afterAutospacing="0"/>
        <w:jc w:val="both"/>
        <w:rPr>
          <w:rFonts w:asciiTheme="minorHAnsi" w:hAnsiTheme="minorHAnsi" w:cstheme="minorHAnsi"/>
          <w:color w:val="365F91" w:themeColor="accent1" w:themeShade="BF"/>
        </w:rPr>
      </w:pPr>
    </w:p>
    <w:sectPr w:rsidR="00983361" w:rsidRPr="004265D2">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EF65" w14:textId="77777777" w:rsidR="004150B4" w:rsidRDefault="004150B4">
      <w:r>
        <w:separator/>
      </w:r>
    </w:p>
  </w:endnote>
  <w:endnote w:type="continuationSeparator" w:id="0">
    <w:p w14:paraId="2512A648" w14:textId="77777777" w:rsidR="004150B4" w:rsidRDefault="0041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A9EC" w14:textId="77777777" w:rsidR="004150B4" w:rsidRDefault="004150B4">
      <w:r>
        <w:separator/>
      </w:r>
    </w:p>
  </w:footnote>
  <w:footnote w:type="continuationSeparator" w:id="0">
    <w:p w14:paraId="6EFD3B72" w14:textId="77777777" w:rsidR="004150B4" w:rsidRDefault="0041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C48AF"/>
    <w:multiLevelType w:val="hybridMultilevel"/>
    <w:tmpl w:val="3DF2B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841C2E"/>
    <w:multiLevelType w:val="multilevel"/>
    <w:tmpl w:val="8DC427B0"/>
    <w:lvl w:ilvl="0">
      <w:start w:val="1"/>
      <w:numFmt w:val="bullet"/>
      <w:lvlText w:val="●"/>
      <w:lvlJc w:val="left"/>
      <w:pPr>
        <w:ind w:left="786" w:hanging="360"/>
      </w:pPr>
      <w:rPr>
        <w:rFonts w:ascii="Noto Sans Symbols" w:eastAsia="Noto Sans Symbols" w:hAnsi="Noto Sans Symbols" w:cs="Noto Sans Symbols"/>
        <w:color w:val="C00000"/>
        <w:sz w:val="24"/>
        <w:szCs w:val="24"/>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4"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8"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9"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266F4A"/>
    <w:multiLevelType w:val="hybridMultilevel"/>
    <w:tmpl w:val="8CF87508"/>
    <w:lvl w:ilvl="0" w:tplc="87649B5E">
      <w:start w:val="1"/>
      <w:numFmt w:val="bullet"/>
      <w:lvlText w:val=""/>
      <w:lvlJc w:val="left"/>
      <w:pPr>
        <w:ind w:left="-273" w:hanging="360"/>
      </w:pPr>
      <w:rPr>
        <w:rFonts w:ascii="Symbol" w:hAnsi="Symbol" w:hint="default"/>
        <w:color w:val="E36C0A" w:themeColor="accent6" w:themeShade="BF"/>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F142E"/>
    <w:multiLevelType w:val="hybridMultilevel"/>
    <w:tmpl w:val="EC10B5CA"/>
    <w:lvl w:ilvl="0" w:tplc="87649B5E">
      <w:start w:val="1"/>
      <w:numFmt w:val="bullet"/>
      <w:lvlText w:val=""/>
      <w:lvlJc w:val="left"/>
      <w:pPr>
        <w:ind w:left="11" w:hanging="360"/>
      </w:pPr>
      <w:rPr>
        <w:rFonts w:ascii="Symbol" w:hAnsi="Symbol" w:hint="default"/>
        <w:color w:val="E36C0A" w:themeColor="accent6" w:themeShade="BF"/>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6"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9D5F9C"/>
    <w:multiLevelType w:val="hybridMultilevel"/>
    <w:tmpl w:val="2B62CFCA"/>
    <w:lvl w:ilvl="0" w:tplc="EE8AB0FC">
      <w:start w:val="1"/>
      <w:numFmt w:val="bullet"/>
      <w:lvlText w:val=""/>
      <w:lvlJc w:val="left"/>
      <w:pPr>
        <w:ind w:left="1429" w:hanging="360"/>
      </w:pPr>
      <w:rPr>
        <w:rFonts w:ascii="Symbol" w:hAnsi="Symbol" w:hint="default"/>
        <w:color w:val="C00000"/>
        <w:sz w:val="28"/>
        <w:szCs w:val="28"/>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1FA61E7"/>
    <w:multiLevelType w:val="hybridMultilevel"/>
    <w:tmpl w:val="5830B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B009FC"/>
    <w:multiLevelType w:val="hybridMultilevel"/>
    <w:tmpl w:val="C960EC28"/>
    <w:lvl w:ilvl="0" w:tplc="3ECCA03E">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52387A37"/>
    <w:multiLevelType w:val="hybridMultilevel"/>
    <w:tmpl w:val="C11852AA"/>
    <w:lvl w:ilvl="0" w:tplc="87649B5E">
      <w:start w:val="1"/>
      <w:numFmt w:val="bullet"/>
      <w:lvlText w:val=""/>
      <w:lvlJc w:val="left"/>
      <w:pPr>
        <w:ind w:left="11"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640625"/>
    <w:multiLevelType w:val="hybridMultilevel"/>
    <w:tmpl w:val="889C3AA2"/>
    <w:lvl w:ilvl="0" w:tplc="C83AEEEE">
      <w:start w:val="1"/>
      <w:numFmt w:val="bullet"/>
      <w:lvlText w:val=""/>
      <w:lvlJc w:val="left"/>
      <w:pPr>
        <w:ind w:left="1440" w:hanging="360"/>
      </w:pPr>
      <w:rPr>
        <w:rFonts w:ascii="Symbol" w:hAnsi="Symbol" w:hint="default"/>
        <w:color w:val="C0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8"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0"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2"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75EF9"/>
    <w:multiLevelType w:val="multilevel"/>
    <w:tmpl w:val="5D22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0"/>
  </w:num>
  <w:num w:numId="2" w16cid:durableId="299964823">
    <w:abstractNumId w:val="21"/>
  </w:num>
  <w:num w:numId="3" w16cid:durableId="674918368">
    <w:abstractNumId w:val="8"/>
  </w:num>
  <w:num w:numId="4" w16cid:durableId="1319991608">
    <w:abstractNumId w:val="39"/>
  </w:num>
  <w:num w:numId="5" w16cid:durableId="1739592725">
    <w:abstractNumId w:val="7"/>
  </w:num>
  <w:num w:numId="6" w16cid:durableId="326326356">
    <w:abstractNumId w:val="4"/>
  </w:num>
  <w:num w:numId="7" w16cid:durableId="2066491150">
    <w:abstractNumId w:val="28"/>
  </w:num>
  <w:num w:numId="8" w16cid:durableId="1861895572">
    <w:abstractNumId w:val="41"/>
  </w:num>
  <w:num w:numId="9" w16cid:durableId="2016766791">
    <w:abstractNumId w:val="24"/>
  </w:num>
  <w:num w:numId="10" w16cid:durableId="1318194836">
    <w:abstractNumId w:val="3"/>
  </w:num>
  <w:num w:numId="11" w16cid:durableId="1369918281">
    <w:abstractNumId w:val="29"/>
  </w:num>
  <w:num w:numId="12" w16cid:durableId="1364791973">
    <w:abstractNumId w:val="40"/>
  </w:num>
  <w:num w:numId="13" w16cid:durableId="1268542427">
    <w:abstractNumId w:val="37"/>
  </w:num>
  <w:num w:numId="14" w16cid:durableId="1090271454">
    <w:abstractNumId w:val="22"/>
  </w:num>
  <w:num w:numId="15" w16cid:durableId="1730231138">
    <w:abstractNumId w:val="34"/>
  </w:num>
  <w:num w:numId="16" w16cid:durableId="1460344578">
    <w:abstractNumId w:val="30"/>
  </w:num>
  <w:num w:numId="17" w16cid:durableId="1028212887">
    <w:abstractNumId w:val="26"/>
  </w:num>
  <w:num w:numId="18" w16cid:durableId="1996177733">
    <w:abstractNumId w:val="31"/>
  </w:num>
  <w:num w:numId="19" w16cid:durableId="60904943">
    <w:abstractNumId w:val="14"/>
  </w:num>
  <w:num w:numId="20" w16cid:durableId="55009688">
    <w:abstractNumId w:val="5"/>
  </w:num>
  <w:num w:numId="21" w16cid:durableId="409280558">
    <w:abstractNumId w:val="42"/>
  </w:num>
  <w:num w:numId="22" w16cid:durableId="100999441">
    <w:abstractNumId w:val="19"/>
  </w:num>
  <w:num w:numId="23" w16cid:durableId="1997957849">
    <w:abstractNumId w:val="20"/>
  </w:num>
  <w:num w:numId="24" w16cid:durableId="1770273777">
    <w:abstractNumId w:val="16"/>
  </w:num>
  <w:num w:numId="25" w16cid:durableId="1901397934">
    <w:abstractNumId w:val="9"/>
  </w:num>
  <w:num w:numId="26" w16cid:durableId="824127099">
    <w:abstractNumId w:val="35"/>
  </w:num>
  <w:num w:numId="27" w16cid:durableId="2046321733">
    <w:abstractNumId w:val="36"/>
  </w:num>
  <w:num w:numId="28" w16cid:durableId="1783842395">
    <w:abstractNumId w:val="25"/>
  </w:num>
  <w:num w:numId="29" w16cid:durableId="1353410082">
    <w:abstractNumId w:val="10"/>
  </w:num>
  <w:num w:numId="30" w16cid:durableId="314069478">
    <w:abstractNumId w:val="6"/>
  </w:num>
  <w:num w:numId="31" w16cid:durableId="967736498">
    <w:abstractNumId w:val="1"/>
  </w:num>
  <w:num w:numId="32" w16cid:durableId="716129566">
    <w:abstractNumId w:val="32"/>
  </w:num>
  <w:num w:numId="33" w16cid:durableId="1616785774">
    <w:abstractNumId w:val="38"/>
  </w:num>
  <w:num w:numId="34" w16cid:durableId="1873573204">
    <w:abstractNumId w:val="13"/>
  </w:num>
  <w:num w:numId="35" w16cid:durableId="62485774">
    <w:abstractNumId w:val="33"/>
  </w:num>
  <w:num w:numId="36" w16cid:durableId="1495797333">
    <w:abstractNumId w:val="2"/>
  </w:num>
  <w:num w:numId="37" w16cid:durableId="2035496437">
    <w:abstractNumId w:val="18"/>
  </w:num>
  <w:num w:numId="38" w16cid:durableId="1493988037">
    <w:abstractNumId w:val="17"/>
  </w:num>
  <w:num w:numId="39" w16cid:durableId="1337148324">
    <w:abstractNumId w:val="11"/>
  </w:num>
  <w:num w:numId="40" w16cid:durableId="1092432817">
    <w:abstractNumId w:val="23"/>
  </w:num>
  <w:num w:numId="41" w16cid:durableId="385686447">
    <w:abstractNumId w:val="43"/>
  </w:num>
  <w:num w:numId="42" w16cid:durableId="239561245">
    <w:abstractNumId w:val="15"/>
  </w:num>
  <w:num w:numId="43" w16cid:durableId="1668554141">
    <w:abstractNumId w:val="27"/>
  </w:num>
  <w:num w:numId="44" w16cid:durableId="183128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3B13"/>
    <w:rsid w:val="000178BD"/>
    <w:rsid w:val="00021636"/>
    <w:rsid w:val="000263DB"/>
    <w:rsid w:val="00034272"/>
    <w:rsid w:val="00036ADE"/>
    <w:rsid w:val="0004129A"/>
    <w:rsid w:val="0004497E"/>
    <w:rsid w:val="00051656"/>
    <w:rsid w:val="00053569"/>
    <w:rsid w:val="00071700"/>
    <w:rsid w:val="000A6FC9"/>
    <w:rsid w:val="000C11DD"/>
    <w:rsid w:val="000C22B1"/>
    <w:rsid w:val="000C6696"/>
    <w:rsid w:val="00106801"/>
    <w:rsid w:val="001414AB"/>
    <w:rsid w:val="001D21C3"/>
    <w:rsid w:val="001F5982"/>
    <w:rsid w:val="0021307A"/>
    <w:rsid w:val="00260939"/>
    <w:rsid w:val="0026404A"/>
    <w:rsid w:val="00283AB5"/>
    <w:rsid w:val="002A2829"/>
    <w:rsid w:val="002B34BC"/>
    <w:rsid w:val="002C22B4"/>
    <w:rsid w:val="002D1F95"/>
    <w:rsid w:val="002D3AFA"/>
    <w:rsid w:val="002E17FE"/>
    <w:rsid w:val="002E2193"/>
    <w:rsid w:val="002E6106"/>
    <w:rsid w:val="002E6AF4"/>
    <w:rsid w:val="002F7EB6"/>
    <w:rsid w:val="0031498C"/>
    <w:rsid w:val="0032025D"/>
    <w:rsid w:val="00346F39"/>
    <w:rsid w:val="00363D88"/>
    <w:rsid w:val="003A3A39"/>
    <w:rsid w:val="003B0F30"/>
    <w:rsid w:val="003B4853"/>
    <w:rsid w:val="003B6925"/>
    <w:rsid w:val="003B739D"/>
    <w:rsid w:val="00407B11"/>
    <w:rsid w:val="004150B4"/>
    <w:rsid w:val="00422454"/>
    <w:rsid w:val="004265D2"/>
    <w:rsid w:val="00426A9F"/>
    <w:rsid w:val="004346F4"/>
    <w:rsid w:val="0043497F"/>
    <w:rsid w:val="004425AF"/>
    <w:rsid w:val="00451C08"/>
    <w:rsid w:val="00466150"/>
    <w:rsid w:val="00466349"/>
    <w:rsid w:val="00471606"/>
    <w:rsid w:val="00490860"/>
    <w:rsid w:val="004A49D5"/>
    <w:rsid w:val="004E226C"/>
    <w:rsid w:val="004E4660"/>
    <w:rsid w:val="004F497C"/>
    <w:rsid w:val="00504507"/>
    <w:rsid w:val="00504E9B"/>
    <w:rsid w:val="00505BA5"/>
    <w:rsid w:val="005146B7"/>
    <w:rsid w:val="00537318"/>
    <w:rsid w:val="005458BC"/>
    <w:rsid w:val="00546857"/>
    <w:rsid w:val="0055501F"/>
    <w:rsid w:val="00563359"/>
    <w:rsid w:val="00574D8C"/>
    <w:rsid w:val="005841D1"/>
    <w:rsid w:val="0058751B"/>
    <w:rsid w:val="00587FE9"/>
    <w:rsid w:val="005B127D"/>
    <w:rsid w:val="005B2E7C"/>
    <w:rsid w:val="005F3C66"/>
    <w:rsid w:val="00607FFE"/>
    <w:rsid w:val="006307AF"/>
    <w:rsid w:val="00631DED"/>
    <w:rsid w:val="006468D3"/>
    <w:rsid w:val="00655506"/>
    <w:rsid w:val="00662EE4"/>
    <w:rsid w:val="00667BB5"/>
    <w:rsid w:val="00687601"/>
    <w:rsid w:val="006A0AAB"/>
    <w:rsid w:val="006F5FCA"/>
    <w:rsid w:val="0079516B"/>
    <w:rsid w:val="007B0AE8"/>
    <w:rsid w:val="007B1043"/>
    <w:rsid w:val="007D49FE"/>
    <w:rsid w:val="007D5157"/>
    <w:rsid w:val="00804760"/>
    <w:rsid w:val="00824172"/>
    <w:rsid w:val="008249E9"/>
    <w:rsid w:val="00830180"/>
    <w:rsid w:val="00831D78"/>
    <w:rsid w:val="00833548"/>
    <w:rsid w:val="00844893"/>
    <w:rsid w:val="0087168D"/>
    <w:rsid w:val="008724D1"/>
    <w:rsid w:val="008D3CD9"/>
    <w:rsid w:val="008D661B"/>
    <w:rsid w:val="008F05EB"/>
    <w:rsid w:val="0096038A"/>
    <w:rsid w:val="00962158"/>
    <w:rsid w:val="00972AEB"/>
    <w:rsid w:val="00975F24"/>
    <w:rsid w:val="00983361"/>
    <w:rsid w:val="009B4A68"/>
    <w:rsid w:val="009C30AC"/>
    <w:rsid w:val="009D1C37"/>
    <w:rsid w:val="009D77E4"/>
    <w:rsid w:val="009E257E"/>
    <w:rsid w:val="009E7A61"/>
    <w:rsid w:val="00A01F41"/>
    <w:rsid w:val="00A0443C"/>
    <w:rsid w:val="00A04E06"/>
    <w:rsid w:val="00A05A5B"/>
    <w:rsid w:val="00A06DF2"/>
    <w:rsid w:val="00A17735"/>
    <w:rsid w:val="00A1792A"/>
    <w:rsid w:val="00A47AD7"/>
    <w:rsid w:val="00AE0FB3"/>
    <w:rsid w:val="00B27AD5"/>
    <w:rsid w:val="00B27FA6"/>
    <w:rsid w:val="00B5106F"/>
    <w:rsid w:val="00B61D5C"/>
    <w:rsid w:val="00B67A09"/>
    <w:rsid w:val="00B828D1"/>
    <w:rsid w:val="00BB28E8"/>
    <w:rsid w:val="00BC3FBB"/>
    <w:rsid w:val="00C306CB"/>
    <w:rsid w:val="00C326F4"/>
    <w:rsid w:val="00C37CD6"/>
    <w:rsid w:val="00C413E6"/>
    <w:rsid w:val="00C64B6B"/>
    <w:rsid w:val="00C73443"/>
    <w:rsid w:val="00C87D92"/>
    <w:rsid w:val="00CB68A3"/>
    <w:rsid w:val="00CC5AAB"/>
    <w:rsid w:val="00CE3A58"/>
    <w:rsid w:val="00CE4A0A"/>
    <w:rsid w:val="00CF0D95"/>
    <w:rsid w:val="00CF4FCD"/>
    <w:rsid w:val="00D27372"/>
    <w:rsid w:val="00D339F2"/>
    <w:rsid w:val="00D77594"/>
    <w:rsid w:val="00D81565"/>
    <w:rsid w:val="00D90E94"/>
    <w:rsid w:val="00DA0F6D"/>
    <w:rsid w:val="00DC4589"/>
    <w:rsid w:val="00DC62E4"/>
    <w:rsid w:val="00DD61FF"/>
    <w:rsid w:val="00DD778C"/>
    <w:rsid w:val="00DD7A18"/>
    <w:rsid w:val="00E35653"/>
    <w:rsid w:val="00E41945"/>
    <w:rsid w:val="00E72654"/>
    <w:rsid w:val="00E81A2C"/>
    <w:rsid w:val="00E91637"/>
    <w:rsid w:val="00E96D2C"/>
    <w:rsid w:val="00EA7687"/>
    <w:rsid w:val="00EA77A3"/>
    <w:rsid w:val="00EC1627"/>
    <w:rsid w:val="00ED04A2"/>
    <w:rsid w:val="00ED0E46"/>
    <w:rsid w:val="00EE0F91"/>
    <w:rsid w:val="00EF4554"/>
    <w:rsid w:val="00F15632"/>
    <w:rsid w:val="00F245A5"/>
    <w:rsid w:val="00F3232A"/>
    <w:rsid w:val="00F37FA8"/>
    <w:rsid w:val="00F40D13"/>
    <w:rsid w:val="00F53B26"/>
    <w:rsid w:val="00F55910"/>
    <w:rsid w:val="00F635BE"/>
    <w:rsid w:val="00F64ABE"/>
    <w:rsid w:val="00F66D1C"/>
    <w:rsid w:val="00F83895"/>
    <w:rsid w:val="00FA7B09"/>
    <w:rsid w:val="00FB7BF1"/>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5829803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270629066">
      <w:bodyDiv w:val="1"/>
      <w:marLeft w:val="0"/>
      <w:marRight w:val="0"/>
      <w:marTop w:val="0"/>
      <w:marBottom w:val="0"/>
      <w:divBdr>
        <w:top w:val="none" w:sz="0" w:space="0" w:color="auto"/>
        <w:left w:val="none" w:sz="0" w:space="0" w:color="auto"/>
        <w:bottom w:val="none" w:sz="0" w:space="0" w:color="auto"/>
        <w:right w:val="none" w:sz="0" w:space="0" w:color="auto"/>
      </w:divBdr>
    </w:div>
    <w:div w:id="274295419">
      <w:bodyDiv w:val="1"/>
      <w:marLeft w:val="0"/>
      <w:marRight w:val="0"/>
      <w:marTop w:val="0"/>
      <w:marBottom w:val="0"/>
      <w:divBdr>
        <w:top w:val="none" w:sz="0" w:space="0" w:color="auto"/>
        <w:left w:val="none" w:sz="0" w:space="0" w:color="auto"/>
        <w:bottom w:val="none" w:sz="0" w:space="0" w:color="auto"/>
        <w:right w:val="none" w:sz="0" w:space="0" w:color="auto"/>
      </w:divBdr>
    </w:div>
    <w:div w:id="343556773">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578947376">
      <w:bodyDiv w:val="1"/>
      <w:marLeft w:val="0"/>
      <w:marRight w:val="0"/>
      <w:marTop w:val="0"/>
      <w:marBottom w:val="0"/>
      <w:divBdr>
        <w:top w:val="none" w:sz="0" w:space="0" w:color="auto"/>
        <w:left w:val="none" w:sz="0" w:space="0" w:color="auto"/>
        <w:bottom w:val="none" w:sz="0" w:space="0" w:color="auto"/>
        <w:right w:val="none" w:sz="0" w:space="0" w:color="auto"/>
      </w:divBdr>
    </w:div>
    <w:div w:id="611204898">
      <w:bodyDiv w:val="1"/>
      <w:marLeft w:val="0"/>
      <w:marRight w:val="0"/>
      <w:marTop w:val="0"/>
      <w:marBottom w:val="0"/>
      <w:divBdr>
        <w:top w:val="none" w:sz="0" w:space="0" w:color="auto"/>
        <w:left w:val="none" w:sz="0" w:space="0" w:color="auto"/>
        <w:bottom w:val="none" w:sz="0" w:space="0" w:color="auto"/>
        <w:right w:val="none" w:sz="0" w:space="0" w:color="auto"/>
      </w:divBdr>
    </w:div>
    <w:div w:id="626278171">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831719491">
      <w:bodyDiv w:val="1"/>
      <w:marLeft w:val="0"/>
      <w:marRight w:val="0"/>
      <w:marTop w:val="0"/>
      <w:marBottom w:val="0"/>
      <w:divBdr>
        <w:top w:val="none" w:sz="0" w:space="0" w:color="auto"/>
        <w:left w:val="none" w:sz="0" w:space="0" w:color="auto"/>
        <w:bottom w:val="none" w:sz="0" w:space="0" w:color="auto"/>
        <w:right w:val="none" w:sz="0" w:space="0" w:color="auto"/>
      </w:divBdr>
    </w:div>
    <w:div w:id="841696793">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1011562469">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137140513">
      <w:bodyDiv w:val="1"/>
      <w:marLeft w:val="0"/>
      <w:marRight w:val="0"/>
      <w:marTop w:val="0"/>
      <w:marBottom w:val="0"/>
      <w:divBdr>
        <w:top w:val="none" w:sz="0" w:space="0" w:color="auto"/>
        <w:left w:val="none" w:sz="0" w:space="0" w:color="auto"/>
        <w:bottom w:val="none" w:sz="0" w:space="0" w:color="auto"/>
        <w:right w:val="none" w:sz="0" w:space="0" w:color="auto"/>
      </w:divBdr>
    </w:div>
    <w:div w:id="1187938008">
      <w:bodyDiv w:val="1"/>
      <w:marLeft w:val="0"/>
      <w:marRight w:val="0"/>
      <w:marTop w:val="0"/>
      <w:marBottom w:val="0"/>
      <w:divBdr>
        <w:top w:val="none" w:sz="0" w:space="0" w:color="auto"/>
        <w:left w:val="none" w:sz="0" w:space="0" w:color="auto"/>
        <w:bottom w:val="none" w:sz="0" w:space="0" w:color="auto"/>
        <w:right w:val="none" w:sz="0" w:space="0" w:color="auto"/>
      </w:divBdr>
    </w:div>
    <w:div w:id="1234657130">
      <w:bodyDiv w:val="1"/>
      <w:marLeft w:val="0"/>
      <w:marRight w:val="0"/>
      <w:marTop w:val="0"/>
      <w:marBottom w:val="0"/>
      <w:divBdr>
        <w:top w:val="none" w:sz="0" w:space="0" w:color="auto"/>
        <w:left w:val="none" w:sz="0" w:space="0" w:color="auto"/>
        <w:bottom w:val="none" w:sz="0" w:space="0" w:color="auto"/>
        <w:right w:val="none" w:sz="0" w:space="0" w:color="auto"/>
      </w:divBdr>
    </w:div>
    <w:div w:id="1310091089">
      <w:bodyDiv w:val="1"/>
      <w:marLeft w:val="0"/>
      <w:marRight w:val="0"/>
      <w:marTop w:val="0"/>
      <w:marBottom w:val="0"/>
      <w:divBdr>
        <w:top w:val="none" w:sz="0" w:space="0" w:color="auto"/>
        <w:left w:val="none" w:sz="0" w:space="0" w:color="auto"/>
        <w:bottom w:val="none" w:sz="0" w:space="0" w:color="auto"/>
        <w:right w:val="none" w:sz="0" w:space="0" w:color="auto"/>
      </w:divBdr>
    </w:div>
    <w:div w:id="1311323714">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388410799">
      <w:bodyDiv w:val="1"/>
      <w:marLeft w:val="0"/>
      <w:marRight w:val="0"/>
      <w:marTop w:val="0"/>
      <w:marBottom w:val="0"/>
      <w:divBdr>
        <w:top w:val="none" w:sz="0" w:space="0" w:color="auto"/>
        <w:left w:val="none" w:sz="0" w:space="0" w:color="auto"/>
        <w:bottom w:val="none" w:sz="0" w:space="0" w:color="auto"/>
        <w:right w:val="none" w:sz="0" w:space="0" w:color="auto"/>
      </w:divBdr>
    </w:div>
    <w:div w:id="1389189184">
      <w:bodyDiv w:val="1"/>
      <w:marLeft w:val="0"/>
      <w:marRight w:val="0"/>
      <w:marTop w:val="0"/>
      <w:marBottom w:val="0"/>
      <w:divBdr>
        <w:top w:val="none" w:sz="0" w:space="0" w:color="auto"/>
        <w:left w:val="none" w:sz="0" w:space="0" w:color="auto"/>
        <w:bottom w:val="none" w:sz="0" w:space="0" w:color="auto"/>
        <w:right w:val="none" w:sz="0" w:space="0" w:color="auto"/>
      </w:divBdr>
    </w:div>
    <w:div w:id="1413426618">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528717041">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792361189">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78238287">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3149</Words>
  <Characters>17954</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7</cp:revision>
  <cp:lastPrinted>2021-09-03T11:16:00Z</cp:lastPrinted>
  <dcterms:created xsi:type="dcterms:W3CDTF">2025-09-13T08:50:00Z</dcterms:created>
  <dcterms:modified xsi:type="dcterms:W3CDTF">2026-06-01T09:53:00Z</dcterms:modified>
</cp:coreProperties>
</file>