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B36A21" w14:textId="59D66CA6" w:rsidR="00D62051" w:rsidRPr="005178C9" w:rsidRDefault="00FD56BF" w:rsidP="00FD56BF">
      <w:pPr>
        <w:rPr>
          <w:b/>
          <w:i/>
          <w:color w:val="4BACC6" w:themeColor="accent5"/>
          <w:sz w:val="20"/>
          <w:szCs w:val="2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            </w:t>
      </w:r>
    </w:p>
    <w:p w14:paraId="6DC6E5F3" w14:textId="698FAC59" w:rsidR="00AB33C4" w:rsidRPr="005178C9" w:rsidRDefault="00FD56BF" w:rsidP="00CE6686">
      <w:pPr>
        <w:rPr>
          <w:b/>
          <w:i/>
          <w:color w:val="4BACC6" w:themeColor="accent5"/>
          <w:sz w:val="36"/>
          <w:szCs w:val="3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bookmarkStart w:id="0" w:name="J"/>
      <w:r w:rsidRPr="00381D98">
        <w:rPr>
          <w:b/>
          <w:i/>
          <w:color w:val="4BACC6" w:themeColor="accent5"/>
          <w:sz w:val="36"/>
          <w:szCs w:val="3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COLORES DE TURQUIA </w:t>
      </w:r>
      <w:r w:rsidR="00ED0111" w:rsidRPr="00381D98">
        <w:rPr>
          <w:b/>
          <w:i/>
          <w:color w:val="4BACC6" w:themeColor="accent5"/>
          <w:sz w:val="36"/>
          <w:szCs w:val="3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CON </w:t>
      </w:r>
      <w:r w:rsidR="0013043F" w:rsidRPr="00381D98">
        <w:rPr>
          <w:b/>
          <w:i/>
          <w:color w:val="4BACC6" w:themeColor="accent5"/>
          <w:sz w:val="36"/>
          <w:szCs w:val="3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LA ISLA GRIEGA DE </w:t>
      </w:r>
      <w:r w:rsidR="00ED0111" w:rsidRPr="00381D98">
        <w:rPr>
          <w:b/>
          <w:i/>
          <w:color w:val="4BACC6" w:themeColor="accent5"/>
          <w:sz w:val="36"/>
          <w:szCs w:val="3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CHIOS</w:t>
      </w:r>
      <w:r w:rsidRPr="00381D98">
        <w:rPr>
          <w:b/>
          <w:i/>
          <w:color w:val="4BACC6" w:themeColor="accent5"/>
          <w:sz w:val="36"/>
          <w:szCs w:val="3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 </w:t>
      </w:r>
      <w:r w:rsidR="00303802" w:rsidRPr="00381D98">
        <w:rPr>
          <w:b/>
          <w:i/>
          <w:color w:val="4BACC6" w:themeColor="accent5"/>
          <w:sz w:val="36"/>
          <w:szCs w:val="3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I</w:t>
      </w:r>
      <w:r w:rsidR="00DD215D" w:rsidRPr="00381D98">
        <w:rPr>
          <w:b/>
          <w:i/>
          <w:color w:val="4BACC6" w:themeColor="accent5"/>
          <w:sz w:val="36"/>
          <w:szCs w:val="3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I </w:t>
      </w:r>
      <w:r w:rsidRPr="00381D98">
        <w:rPr>
          <w:b/>
          <w:i/>
          <w:color w:val="4BACC6" w:themeColor="accent5"/>
          <w:sz w:val="36"/>
          <w:szCs w:val="3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w:t>
      </w:r>
      <w:r w:rsidR="004749A2">
        <w:rPr>
          <w:b/>
          <w:i/>
          <w:color w:val="4BACC6" w:themeColor="accent5"/>
          <w:sz w:val="36"/>
          <w:szCs w:val="3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9</w:t>
      </w:r>
      <w:r w:rsidRPr="00381D98">
        <w:rPr>
          <w:b/>
          <w:i/>
          <w:color w:val="4BACC6" w:themeColor="accent5"/>
          <w:sz w:val="36"/>
          <w:szCs w:val="3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N</w:t>
      </w:r>
      <w:r w:rsidR="00ED0111" w:rsidRPr="00381D98">
        <w:rPr>
          <w:b/>
          <w:i/>
          <w:color w:val="4BACC6" w:themeColor="accent5"/>
          <w:sz w:val="36"/>
          <w:szCs w:val="3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1</w:t>
      </w:r>
      <w:r w:rsidR="004749A2">
        <w:rPr>
          <w:b/>
          <w:i/>
          <w:color w:val="4BACC6" w:themeColor="accent5"/>
          <w:sz w:val="36"/>
          <w:szCs w:val="3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0</w:t>
      </w:r>
      <w:r w:rsidRPr="00381D98">
        <w:rPr>
          <w:b/>
          <w:i/>
          <w:color w:val="4BACC6" w:themeColor="accent5"/>
          <w:sz w:val="36"/>
          <w:szCs w:val="3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D)</w:t>
      </w:r>
      <w:bookmarkStart w:id="1" w:name="_Hlk144299252"/>
      <w:bookmarkEnd w:id="0"/>
    </w:p>
    <w:p w14:paraId="3D186C38" w14:textId="00D95604" w:rsidR="005178C9" w:rsidRPr="004932F3" w:rsidRDefault="00CE6686" w:rsidP="005178C9">
      <w:pPr>
        <w:rPr>
          <w:b/>
          <w:i/>
          <w:sz w:val="28"/>
          <w:szCs w:val="2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bookmarkStart w:id="2" w:name="_Hlk175225617"/>
      <w:bookmarkStart w:id="3" w:name="_Hlk174972399"/>
      <w:bookmarkStart w:id="4" w:name="_Hlk144291029"/>
      <w:r>
        <w:rPr>
          <w:b/>
          <w:i/>
          <w:sz w:val="28"/>
          <w:szCs w:val="2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     </w:t>
      </w:r>
      <w:r w:rsidR="005178C9" w:rsidRPr="00733100">
        <w:rPr>
          <w:b/>
          <w:i/>
          <w:sz w:val="28"/>
          <w:szCs w:val="2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(sin alojamiento en Ankara , con vuelo domestico de Estambul a Capadocia)</w:t>
      </w:r>
    </w:p>
    <w:tbl>
      <w:tblPr>
        <w:tblW w:w="10627" w:type="dxa"/>
        <w:tblInd w:w="-436"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shd w:val="clear" w:color="auto" w:fill="FFFFFF" w:themeFill="background1"/>
        <w:tblLayout w:type="fixed"/>
        <w:tblLook w:val="04A0" w:firstRow="1" w:lastRow="0" w:firstColumn="1" w:lastColumn="0" w:noHBand="0" w:noVBand="1"/>
      </w:tblPr>
      <w:tblGrid>
        <w:gridCol w:w="2529"/>
        <w:gridCol w:w="3846"/>
        <w:gridCol w:w="4252"/>
      </w:tblGrid>
      <w:tr w:rsidR="005178C9" w14:paraId="17EC256A" w14:textId="77777777" w:rsidTr="006A0605">
        <w:tc>
          <w:tcPr>
            <w:tcW w:w="2529" w:type="dxa"/>
            <w:shd w:val="clear" w:color="auto" w:fill="FFFFFF" w:themeFill="background1"/>
          </w:tcPr>
          <w:p w14:paraId="6CFC85A5" w14:textId="77777777" w:rsidR="005178C9" w:rsidRDefault="005178C9" w:rsidP="006A0605">
            <w:pPr>
              <w:jc w:val="both"/>
              <w:rPr>
                <w:i/>
                <w:color w:val="366091"/>
              </w:rPr>
            </w:pPr>
            <w:r>
              <w:rPr>
                <w:i/>
                <w:color w:val="366091"/>
              </w:rPr>
              <w:t>SALIDAS</w:t>
            </w:r>
          </w:p>
        </w:tc>
        <w:tc>
          <w:tcPr>
            <w:tcW w:w="3846" w:type="dxa"/>
            <w:shd w:val="clear" w:color="auto" w:fill="FFFFFF" w:themeFill="background1"/>
          </w:tcPr>
          <w:p w14:paraId="2E9FFAF6" w14:textId="77777777" w:rsidR="005178C9" w:rsidRDefault="005178C9" w:rsidP="006A0605">
            <w:pPr>
              <w:jc w:val="both"/>
              <w:rPr>
                <w:i/>
                <w:color w:val="366091"/>
              </w:rPr>
            </w:pPr>
            <w:r>
              <w:rPr>
                <w:i/>
                <w:color w:val="366091"/>
              </w:rPr>
              <w:t>Sabados</w:t>
            </w:r>
          </w:p>
        </w:tc>
        <w:tc>
          <w:tcPr>
            <w:tcW w:w="4252" w:type="dxa"/>
            <w:shd w:val="clear" w:color="auto" w:fill="FFFFFF" w:themeFill="background1"/>
          </w:tcPr>
          <w:p w14:paraId="4A6B781F" w14:textId="77777777" w:rsidR="005178C9" w:rsidRDefault="005178C9" w:rsidP="006A0605">
            <w:pPr>
              <w:jc w:val="both"/>
              <w:rPr>
                <w:i/>
                <w:color w:val="366091"/>
              </w:rPr>
            </w:pPr>
            <w:r>
              <w:rPr>
                <w:i/>
                <w:color w:val="366091"/>
              </w:rPr>
              <w:t>Martes</w:t>
            </w:r>
          </w:p>
        </w:tc>
      </w:tr>
      <w:tr w:rsidR="0090573A" w14:paraId="779F5079" w14:textId="77777777" w:rsidTr="006A0605">
        <w:tc>
          <w:tcPr>
            <w:tcW w:w="2529" w:type="dxa"/>
            <w:shd w:val="clear" w:color="auto" w:fill="FFFFFF" w:themeFill="background1"/>
          </w:tcPr>
          <w:p w14:paraId="5964196A" w14:textId="6F18F166" w:rsidR="0090573A" w:rsidRDefault="0090573A" w:rsidP="0090573A">
            <w:pPr>
              <w:jc w:val="both"/>
              <w:rPr>
                <w:i/>
                <w:color w:val="366091"/>
              </w:rPr>
            </w:pPr>
            <w:r w:rsidRPr="00D23CF2">
              <w:rPr>
                <w:bCs/>
                <w:i/>
                <w:iCs/>
                <w:color w:val="365F91"/>
              </w:rPr>
              <w:t>Enero 2027</w:t>
            </w:r>
          </w:p>
        </w:tc>
        <w:tc>
          <w:tcPr>
            <w:tcW w:w="3846" w:type="dxa"/>
            <w:shd w:val="clear" w:color="auto" w:fill="FFFFFF" w:themeFill="background1"/>
          </w:tcPr>
          <w:p w14:paraId="702FE367" w14:textId="17CCF526" w:rsidR="0090573A" w:rsidRPr="001B2FEA" w:rsidRDefault="0090573A" w:rsidP="0090573A">
            <w:pPr>
              <w:rPr>
                <w:b/>
                <w:i/>
                <w:color w:val="215868" w:themeColor="accent5" w:themeShade="80"/>
              </w:rPr>
            </w:pPr>
            <w:r w:rsidRPr="006120F9">
              <w:rPr>
                <w:b/>
                <w:i/>
                <w:iCs/>
                <w:color w:val="365F91"/>
                <w:highlight w:val="yellow"/>
              </w:rPr>
              <w:t>23</w:t>
            </w:r>
          </w:p>
        </w:tc>
        <w:tc>
          <w:tcPr>
            <w:tcW w:w="4252" w:type="dxa"/>
            <w:shd w:val="clear" w:color="auto" w:fill="FFFFFF" w:themeFill="background1"/>
          </w:tcPr>
          <w:p w14:paraId="7833D5D5" w14:textId="77777777" w:rsidR="0090573A" w:rsidRDefault="0090573A" w:rsidP="0090573A">
            <w:pPr>
              <w:rPr>
                <w:b/>
                <w:i/>
                <w:color w:val="215868" w:themeColor="accent5" w:themeShade="80"/>
              </w:rPr>
            </w:pPr>
          </w:p>
        </w:tc>
      </w:tr>
      <w:tr w:rsidR="0090573A" w14:paraId="009040A1" w14:textId="77777777" w:rsidTr="006A0605">
        <w:tc>
          <w:tcPr>
            <w:tcW w:w="2529" w:type="dxa"/>
            <w:shd w:val="clear" w:color="auto" w:fill="FFFFFF" w:themeFill="background1"/>
          </w:tcPr>
          <w:p w14:paraId="35DF3B27" w14:textId="767AD65F" w:rsidR="0090573A" w:rsidRDefault="0090573A" w:rsidP="0090573A">
            <w:pPr>
              <w:jc w:val="both"/>
              <w:rPr>
                <w:i/>
                <w:color w:val="366091"/>
              </w:rPr>
            </w:pPr>
            <w:r w:rsidRPr="00D23CF2">
              <w:rPr>
                <w:bCs/>
                <w:i/>
                <w:iCs/>
                <w:color w:val="365F91"/>
              </w:rPr>
              <w:t>Febrero 2027</w:t>
            </w:r>
          </w:p>
        </w:tc>
        <w:tc>
          <w:tcPr>
            <w:tcW w:w="3846" w:type="dxa"/>
            <w:shd w:val="clear" w:color="auto" w:fill="FFFFFF" w:themeFill="background1"/>
          </w:tcPr>
          <w:p w14:paraId="4FED111F" w14:textId="5BFE1756" w:rsidR="0090573A" w:rsidRPr="001B2FEA" w:rsidRDefault="0090573A" w:rsidP="0090573A">
            <w:pPr>
              <w:rPr>
                <w:b/>
                <w:i/>
                <w:color w:val="215868" w:themeColor="accent5" w:themeShade="80"/>
              </w:rPr>
            </w:pPr>
            <w:r w:rsidRPr="006120F9">
              <w:rPr>
                <w:b/>
                <w:i/>
                <w:iCs/>
                <w:color w:val="365F91"/>
                <w:highlight w:val="yellow"/>
              </w:rPr>
              <w:t>20</w:t>
            </w:r>
          </w:p>
        </w:tc>
        <w:tc>
          <w:tcPr>
            <w:tcW w:w="4252" w:type="dxa"/>
            <w:shd w:val="clear" w:color="auto" w:fill="FFFFFF" w:themeFill="background1"/>
          </w:tcPr>
          <w:p w14:paraId="54B6B6D1" w14:textId="0C258913" w:rsidR="0090573A" w:rsidRDefault="0090573A" w:rsidP="0090573A">
            <w:pPr>
              <w:rPr>
                <w:b/>
                <w:i/>
                <w:color w:val="215868" w:themeColor="accent5" w:themeShade="80"/>
              </w:rPr>
            </w:pPr>
          </w:p>
        </w:tc>
      </w:tr>
      <w:tr w:rsidR="0090573A" w14:paraId="775F8CE8" w14:textId="77777777" w:rsidTr="006A0605">
        <w:tc>
          <w:tcPr>
            <w:tcW w:w="2529" w:type="dxa"/>
            <w:shd w:val="clear" w:color="auto" w:fill="FFFFFF" w:themeFill="background1"/>
          </w:tcPr>
          <w:p w14:paraId="390C05A7" w14:textId="43092BBC" w:rsidR="0090573A" w:rsidRDefault="0090573A" w:rsidP="0090573A">
            <w:pPr>
              <w:jc w:val="both"/>
              <w:rPr>
                <w:i/>
                <w:color w:val="366091"/>
              </w:rPr>
            </w:pPr>
            <w:r w:rsidRPr="00D23CF2">
              <w:rPr>
                <w:bCs/>
                <w:i/>
                <w:iCs/>
                <w:color w:val="365F91"/>
              </w:rPr>
              <w:t>Marzo 2027</w:t>
            </w:r>
          </w:p>
        </w:tc>
        <w:tc>
          <w:tcPr>
            <w:tcW w:w="3846" w:type="dxa"/>
            <w:shd w:val="clear" w:color="auto" w:fill="FFFFFF" w:themeFill="background1"/>
          </w:tcPr>
          <w:p w14:paraId="1D41B51B" w14:textId="0E6143C6" w:rsidR="0090573A" w:rsidRPr="001B2FEA" w:rsidRDefault="0090573A" w:rsidP="0090573A">
            <w:pPr>
              <w:rPr>
                <w:b/>
                <w:i/>
                <w:color w:val="215868" w:themeColor="accent5" w:themeShade="80"/>
              </w:rPr>
            </w:pPr>
            <w:r w:rsidRPr="006120F9">
              <w:rPr>
                <w:b/>
                <w:iCs/>
                <w:color w:val="215868" w:themeColor="accent5" w:themeShade="80"/>
                <w:highlight w:val="green"/>
              </w:rPr>
              <w:t>20</w:t>
            </w:r>
          </w:p>
        </w:tc>
        <w:tc>
          <w:tcPr>
            <w:tcW w:w="4252" w:type="dxa"/>
            <w:shd w:val="clear" w:color="auto" w:fill="FFFFFF" w:themeFill="background1"/>
          </w:tcPr>
          <w:p w14:paraId="7CCD9F27" w14:textId="5BAB8BB7" w:rsidR="0090573A" w:rsidRDefault="0090573A" w:rsidP="0090573A">
            <w:pPr>
              <w:rPr>
                <w:b/>
                <w:i/>
                <w:color w:val="215868" w:themeColor="accent5" w:themeShade="80"/>
              </w:rPr>
            </w:pPr>
            <w:r w:rsidRPr="006120F9">
              <w:rPr>
                <w:b/>
                <w:i/>
                <w:iCs/>
                <w:color w:val="365F91"/>
                <w:highlight w:val="green"/>
              </w:rPr>
              <w:t>23</w:t>
            </w:r>
          </w:p>
        </w:tc>
      </w:tr>
      <w:tr w:rsidR="0090573A" w14:paraId="05E20C57" w14:textId="77777777" w:rsidTr="006A0605">
        <w:tc>
          <w:tcPr>
            <w:tcW w:w="2529" w:type="dxa"/>
            <w:shd w:val="clear" w:color="auto" w:fill="FFFFFF" w:themeFill="background1"/>
          </w:tcPr>
          <w:p w14:paraId="27AD964C" w14:textId="4AF163FB" w:rsidR="0090573A" w:rsidRDefault="0090573A" w:rsidP="0090573A">
            <w:pPr>
              <w:jc w:val="both"/>
              <w:rPr>
                <w:i/>
                <w:color w:val="366091"/>
              </w:rPr>
            </w:pPr>
            <w:r w:rsidRPr="00D23CF2">
              <w:rPr>
                <w:bCs/>
                <w:i/>
                <w:iCs/>
                <w:color w:val="365F91"/>
              </w:rPr>
              <w:t>Abril 2027</w:t>
            </w:r>
          </w:p>
        </w:tc>
        <w:tc>
          <w:tcPr>
            <w:tcW w:w="3846" w:type="dxa"/>
            <w:shd w:val="clear" w:color="auto" w:fill="FFFFFF" w:themeFill="background1"/>
          </w:tcPr>
          <w:p w14:paraId="496B9862" w14:textId="66C435AA" w:rsidR="0090573A" w:rsidRPr="001B2FEA" w:rsidRDefault="0090573A" w:rsidP="0090573A">
            <w:pPr>
              <w:rPr>
                <w:b/>
                <w:i/>
                <w:color w:val="215868" w:themeColor="accent5" w:themeShade="80"/>
              </w:rPr>
            </w:pPr>
            <w:r w:rsidRPr="006120F9">
              <w:rPr>
                <w:b/>
                <w:i/>
                <w:iCs/>
                <w:color w:val="365F91"/>
                <w:highlight w:val="green"/>
              </w:rPr>
              <w:t>17</w:t>
            </w:r>
          </w:p>
        </w:tc>
        <w:tc>
          <w:tcPr>
            <w:tcW w:w="4252" w:type="dxa"/>
            <w:shd w:val="clear" w:color="auto" w:fill="FFFFFF" w:themeFill="background1"/>
          </w:tcPr>
          <w:p w14:paraId="3FC1B8F9" w14:textId="72420186" w:rsidR="0090573A" w:rsidRDefault="0090573A" w:rsidP="0090573A">
            <w:pPr>
              <w:rPr>
                <w:b/>
                <w:i/>
                <w:color w:val="215868" w:themeColor="accent5" w:themeShade="80"/>
              </w:rPr>
            </w:pPr>
          </w:p>
        </w:tc>
      </w:tr>
      <w:tr w:rsidR="0090573A" w14:paraId="64757E30" w14:textId="77777777" w:rsidTr="006A0605">
        <w:tc>
          <w:tcPr>
            <w:tcW w:w="2529" w:type="dxa"/>
            <w:shd w:val="clear" w:color="auto" w:fill="FFFFFF" w:themeFill="background1"/>
          </w:tcPr>
          <w:p w14:paraId="4C001DF3" w14:textId="43BDA7A2" w:rsidR="0090573A" w:rsidRDefault="0090573A" w:rsidP="0090573A">
            <w:pPr>
              <w:jc w:val="both"/>
              <w:rPr>
                <w:i/>
                <w:color w:val="366091"/>
              </w:rPr>
            </w:pPr>
            <w:r w:rsidRPr="00D23CF2">
              <w:rPr>
                <w:bCs/>
                <w:i/>
                <w:iCs/>
                <w:color w:val="365F91"/>
              </w:rPr>
              <w:t>Mayo 2027</w:t>
            </w:r>
          </w:p>
        </w:tc>
        <w:tc>
          <w:tcPr>
            <w:tcW w:w="3846" w:type="dxa"/>
            <w:shd w:val="clear" w:color="auto" w:fill="FFFFFF" w:themeFill="background1"/>
          </w:tcPr>
          <w:p w14:paraId="3B89E3E5" w14:textId="4A461810" w:rsidR="0090573A" w:rsidRPr="001B2FEA" w:rsidRDefault="0090573A" w:rsidP="0090573A">
            <w:pPr>
              <w:rPr>
                <w:b/>
                <w:i/>
                <w:color w:val="215868" w:themeColor="accent5" w:themeShade="80"/>
              </w:rPr>
            </w:pPr>
            <w:r w:rsidRPr="006120F9">
              <w:rPr>
                <w:b/>
                <w:i/>
                <w:iCs/>
                <w:color w:val="365F91"/>
                <w:highlight w:val="green"/>
              </w:rPr>
              <w:t>22</w:t>
            </w:r>
          </w:p>
        </w:tc>
        <w:tc>
          <w:tcPr>
            <w:tcW w:w="4252" w:type="dxa"/>
            <w:shd w:val="clear" w:color="auto" w:fill="FFFFFF" w:themeFill="background1"/>
          </w:tcPr>
          <w:p w14:paraId="33F8A242" w14:textId="2D995E85" w:rsidR="0090573A" w:rsidRDefault="0090573A" w:rsidP="0090573A">
            <w:pPr>
              <w:rPr>
                <w:b/>
                <w:i/>
                <w:color w:val="215868" w:themeColor="accent5" w:themeShade="80"/>
              </w:rPr>
            </w:pPr>
            <w:r w:rsidRPr="006120F9">
              <w:rPr>
                <w:b/>
                <w:iCs/>
                <w:color w:val="215868" w:themeColor="accent5" w:themeShade="80"/>
                <w:highlight w:val="green"/>
              </w:rPr>
              <w:t>11</w:t>
            </w:r>
          </w:p>
        </w:tc>
      </w:tr>
      <w:tr w:rsidR="0090573A" w14:paraId="142A9F22" w14:textId="77777777" w:rsidTr="006A0605">
        <w:tc>
          <w:tcPr>
            <w:tcW w:w="2529" w:type="dxa"/>
            <w:shd w:val="clear" w:color="auto" w:fill="FFFFFF" w:themeFill="background1"/>
          </w:tcPr>
          <w:p w14:paraId="0A76EAD5" w14:textId="7BBBDA60" w:rsidR="0090573A" w:rsidRDefault="0090573A" w:rsidP="0090573A">
            <w:pPr>
              <w:jc w:val="both"/>
              <w:rPr>
                <w:i/>
                <w:color w:val="366091"/>
              </w:rPr>
            </w:pPr>
            <w:r w:rsidRPr="00D23CF2">
              <w:rPr>
                <w:bCs/>
                <w:i/>
                <w:iCs/>
                <w:color w:val="365F91"/>
              </w:rPr>
              <w:t>Junio 2027</w:t>
            </w:r>
          </w:p>
        </w:tc>
        <w:tc>
          <w:tcPr>
            <w:tcW w:w="3846" w:type="dxa"/>
            <w:shd w:val="clear" w:color="auto" w:fill="FFFFFF" w:themeFill="background1"/>
          </w:tcPr>
          <w:p w14:paraId="0F1B965E" w14:textId="7FB50290" w:rsidR="0090573A" w:rsidRPr="001B2FEA" w:rsidRDefault="0090573A" w:rsidP="0090573A">
            <w:pPr>
              <w:rPr>
                <w:b/>
                <w:i/>
                <w:color w:val="215868" w:themeColor="accent5" w:themeShade="80"/>
              </w:rPr>
            </w:pPr>
            <w:r w:rsidRPr="006120F9">
              <w:rPr>
                <w:b/>
                <w:iCs/>
                <w:color w:val="215868" w:themeColor="accent5" w:themeShade="80"/>
                <w:highlight w:val="green"/>
              </w:rPr>
              <w:t xml:space="preserve">19  </w:t>
            </w:r>
          </w:p>
        </w:tc>
        <w:tc>
          <w:tcPr>
            <w:tcW w:w="4252" w:type="dxa"/>
            <w:shd w:val="clear" w:color="auto" w:fill="FFFFFF" w:themeFill="background1"/>
          </w:tcPr>
          <w:p w14:paraId="30645556" w14:textId="7DCDF4DF" w:rsidR="0090573A" w:rsidRDefault="0090573A" w:rsidP="0090573A">
            <w:pPr>
              <w:rPr>
                <w:b/>
                <w:i/>
                <w:color w:val="215868" w:themeColor="accent5" w:themeShade="80"/>
              </w:rPr>
            </w:pPr>
            <w:r>
              <w:rPr>
                <w:b/>
                <w:i/>
                <w:color w:val="215868" w:themeColor="accent5" w:themeShade="80"/>
                <w:highlight w:val="green"/>
              </w:rPr>
              <w:t>15</w:t>
            </w:r>
          </w:p>
        </w:tc>
      </w:tr>
      <w:tr w:rsidR="0090573A" w14:paraId="5EA59802" w14:textId="77777777" w:rsidTr="006A0605">
        <w:tc>
          <w:tcPr>
            <w:tcW w:w="2529" w:type="dxa"/>
            <w:shd w:val="clear" w:color="auto" w:fill="FFFFFF" w:themeFill="background1"/>
          </w:tcPr>
          <w:p w14:paraId="42279B7E" w14:textId="3B9BC61C" w:rsidR="0090573A" w:rsidRDefault="0090573A" w:rsidP="0090573A">
            <w:pPr>
              <w:jc w:val="both"/>
              <w:rPr>
                <w:i/>
                <w:color w:val="366091"/>
              </w:rPr>
            </w:pPr>
            <w:r w:rsidRPr="00D23CF2">
              <w:rPr>
                <w:bCs/>
                <w:i/>
                <w:iCs/>
                <w:color w:val="365F91"/>
              </w:rPr>
              <w:t>Julio 2027</w:t>
            </w:r>
          </w:p>
        </w:tc>
        <w:tc>
          <w:tcPr>
            <w:tcW w:w="3846" w:type="dxa"/>
            <w:shd w:val="clear" w:color="auto" w:fill="FFFFFF" w:themeFill="background1"/>
          </w:tcPr>
          <w:p w14:paraId="0484F6D6" w14:textId="7EA8CC19" w:rsidR="0090573A" w:rsidRPr="001B2FEA" w:rsidRDefault="0090573A" w:rsidP="0090573A">
            <w:pPr>
              <w:rPr>
                <w:b/>
                <w:i/>
                <w:color w:val="215868" w:themeColor="accent5" w:themeShade="80"/>
              </w:rPr>
            </w:pPr>
            <w:r w:rsidRPr="006120F9">
              <w:rPr>
                <w:b/>
                <w:i/>
                <w:iCs/>
                <w:color w:val="365F91"/>
                <w:highlight w:val="green"/>
              </w:rPr>
              <w:t>24 , 31</w:t>
            </w:r>
          </w:p>
        </w:tc>
        <w:tc>
          <w:tcPr>
            <w:tcW w:w="4252" w:type="dxa"/>
            <w:shd w:val="clear" w:color="auto" w:fill="FFFFFF" w:themeFill="background1"/>
          </w:tcPr>
          <w:p w14:paraId="7BFE1CD8" w14:textId="3004C434" w:rsidR="0090573A" w:rsidRDefault="0090573A" w:rsidP="0090573A">
            <w:pPr>
              <w:rPr>
                <w:b/>
                <w:i/>
                <w:color w:val="215868" w:themeColor="accent5" w:themeShade="80"/>
              </w:rPr>
            </w:pPr>
            <w:r w:rsidRPr="006120F9">
              <w:rPr>
                <w:b/>
                <w:iCs/>
                <w:color w:val="215868" w:themeColor="accent5" w:themeShade="80"/>
                <w:highlight w:val="green"/>
              </w:rPr>
              <w:t>20</w:t>
            </w:r>
          </w:p>
        </w:tc>
      </w:tr>
      <w:tr w:rsidR="0090573A" w14:paraId="6AE7C900" w14:textId="77777777" w:rsidTr="006A0605">
        <w:tc>
          <w:tcPr>
            <w:tcW w:w="2529" w:type="dxa"/>
            <w:shd w:val="clear" w:color="auto" w:fill="FFFFFF" w:themeFill="background1"/>
          </w:tcPr>
          <w:p w14:paraId="11C56337" w14:textId="752D7E37" w:rsidR="0090573A" w:rsidRDefault="0090573A" w:rsidP="0090573A">
            <w:pPr>
              <w:jc w:val="both"/>
              <w:rPr>
                <w:i/>
                <w:color w:val="366091"/>
              </w:rPr>
            </w:pPr>
            <w:r w:rsidRPr="00D23CF2">
              <w:rPr>
                <w:bCs/>
                <w:i/>
                <w:iCs/>
                <w:color w:val="365F91"/>
              </w:rPr>
              <w:t>Agosto 2027</w:t>
            </w:r>
          </w:p>
        </w:tc>
        <w:tc>
          <w:tcPr>
            <w:tcW w:w="3846" w:type="dxa"/>
            <w:shd w:val="clear" w:color="auto" w:fill="FFFFFF" w:themeFill="background1"/>
          </w:tcPr>
          <w:p w14:paraId="5C7BEA54" w14:textId="7D004668" w:rsidR="0090573A" w:rsidRPr="001B2FEA" w:rsidRDefault="0090573A" w:rsidP="0090573A">
            <w:pPr>
              <w:rPr>
                <w:b/>
                <w:i/>
                <w:color w:val="215868" w:themeColor="accent5" w:themeShade="80"/>
              </w:rPr>
            </w:pPr>
          </w:p>
        </w:tc>
        <w:tc>
          <w:tcPr>
            <w:tcW w:w="4252" w:type="dxa"/>
            <w:shd w:val="clear" w:color="auto" w:fill="FFFFFF" w:themeFill="background1"/>
          </w:tcPr>
          <w:p w14:paraId="18D97EF2" w14:textId="32782857" w:rsidR="0090573A" w:rsidRDefault="0090573A" w:rsidP="0090573A">
            <w:pPr>
              <w:rPr>
                <w:b/>
                <w:i/>
                <w:color w:val="215868" w:themeColor="accent5" w:themeShade="80"/>
              </w:rPr>
            </w:pPr>
            <w:r w:rsidRPr="006120F9">
              <w:rPr>
                <w:b/>
                <w:iCs/>
                <w:color w:val="215868" w:themeColor="accent5" w:themeShade="80"/>
                <w:highlight w:val="green"/>
              </w:rPr>
              <w:t>10</w:t>
            </w:r>
          </w:p>
        </w:tc>
      </w:tr>
      <w:tr w:rsidR="0090573A" w14:paraId="54E1F96C" w14:textId="77777777" w:rsidTr="006A0605">
        <w:tc>
          <w:tcPr>
            <w:tcW w:w="2529" w:type="dxa"/>
            <w:shd w:val="clear" w:color="auto" w:fill="FFFFFF" w:themeFill="background1"/>
          </w:tcPr>
          <w:p w14:paraId="591702F4" w14:textId="79224591" w:rsidR="0090573A" w:rsidRDefault="0090573A" w:rsidP="0090573A">
            <w:pPr>
              <w:jc w:val="both"/>
              <w:rPr>
                <w:i/>
                <w:color w:val="366091"/>
              </w:rPr>
            </w:pPr>
            <w:r w:rsidRPr="00D23CF2">
              <w:rPr>
                <w:bCs/>
                <w:i/>
                <w:iCs/>
                <w:color w:val="365F91"/>
              </w:rPr>
              <w:t>Septiembre 2027</w:t>
            </w:r>
          </w:p>
        </w:tc>
        <w:tc>
          <w:tcPr>
            <w:tcW w:w="3846" w:type="dxa"/>
            <w:shd w:val="clear" w:color="auto" w:fill="FFFFFF" w:themeFill="background1"/>
          </w:tcPr>
          <w:p w14:paraId="62D93184" w14:textId="7FB7A5B6" w:rsidR="0090573A" w:rsidRPr="003D230C" w:rsidRDefault="0090573A" w:rsidP="0090573A">
            <w:pPr>
              <w:rPr>
                <w:b/>
                <w:i/>
                <w:color w:val="EE0000"/>
              </w:rPr>
            </w:pPr>
            <w:r w:rsidRPr="006120F9">
              <w:rPr>
                <w:b/>
                <w:i/>
                <w:iCs/>
                <w:color w:val="365F91"/>
                <w:highlight w:val="green"/>
              </w:rPr>
              <w:t xml:space="preserve">18 </w:t>
            </w:r>
          </w:p>
        </w:tc>
        <w:tc>
          <w:tcPr>
            <w:tcW w:w="4252" w:type="dxa"/>
            <w:shd w:val="clear" w:color="auto" w:fill="FFFFFF" w:themeFill="background1"/>
          </w:tcPr>
          <w:p w14:paraId="414D7DDA" w14:textId="66F29B0F" w:rsidR="0090573A" w:rsidRDefault="0090573A" w:rsidP="0090573A">
            <w:pPr>
              <w:rPr>
                <w:b/>
                <w:i/>
                <w:color w:val="215868" w:themeColor="accent5" w:themeShade="80"/>
              </w:rPr>
            </w:pPr>
            <w:r w:rsidRPr="006120F9">
              <w:rPr>
                <w:b/>
                <w:iCs/>
                <w:color w:val="215868" w:themeColor="accent5" w:themeShade="80"/>
                <w:highlight w:val="green"/>
              </w:rPr>
              <w:t>14</w:t>
            </w:r>
          </w:p>
        </w:tc>
      </w:tr>
      <w:tr w:rsidR="0090573A" w14:paraId="60B00300" w14:textId="77777777" w:rsidTr="005178C9">
        <w:trPr>
          <w:trHeight w:val="425"/>
        </w:trPr>
        <w:tc>
          <w:tcPr>
            <w:tcW w:w="2529" w:type="dxa"/>
            <w:shd w:val="clear" w:color="auto" w:fill="FFFFFF" w:themeFill="background1"/>
          </w:tcPr>
          <w:p w14:paraId="7C2A8D48" w14:textId="4570B6D2" w:rsidR="0090573A" w:rsidRDefault="0090573A" w:rsidP="0090573A">
            <w:pPr>
              <w:jc w:val="both"/>
              <w:rPr>
                <w:i/>
                <w:color w:val="366091"/>
              </w:rPr>
            </w:pPr>
            <w:r w:rsidRPr="00D23CF2">
              <w:rPr>
                <w:bCs/>
                <w:i/>
                <w:iCs/>
                <w:color w:val="365F91"/>
              </w:rPr>
              <w:t>Octubre 2027</w:t>
            </w:r>
          </w:p>
        </w:tc>
        <w:tc>
          <w:tcPr>
            <w:tcW w:w="3846" w:type="dxa"/>
            <w:shd w:val="clear" w:color="auto" w:fill="FFFFFF" w:themeFill="background1"/>
          </w:tcPr>
          <w:p w14:paraId="077AF653" w14:textId="11F86D66" w:rsidR="0090573A" w:rsidRPr="003D230C" w:rsidRDefault="0090573A" w:rsidP="0090573A">
            <w:pPr>
              <w:rPr>
                <w:b/>
                <w:i/>
                <w:color w:val="EE0000"/>
              </w:rPr>
            </w:pPr>
            <w:r w:rsidRPr="006120F9">
              <w:rPr>
                <w:b/>
                <w:i/>
                <w:iCs/>
                <w:color w:val="365F91"/>
                <w:highlight w:val="green"/>
              </w:rPr>
              <w:t>23</w:t>
            </w:r>
          </w:p>
        </w:tc>
        <w:tc>
          <w:tcPr>
            <w:tcW w:w="4252" w:type="dxa"/>
            <w:shd w:val="clear" w:color="auto" w:fill="FFFFFF" w:themeFill="background1"/>
          </w:tcPr>
          <w:p w14:paraId="134888AD" w14:textId="77777777" w:rsidR="0090573A" w:rsidRDefault="0090573A" w:rsidP="0090573A">
            <w:pPr>
              <w:rPr>
                <w:b/>
                <w:i/>
                <w:color w:val="215868" w:themeColor="accent5" w:themeShade="80"/>
              </w:rPr>
            </w:pPr>
          </w:p>
        </w:tc>
      </w:tr>
      <w:tr w:rsidR="0090573A" w14:paraId="0C22DB53" w14:textId="77777777" w:rsidTr="005178C9">
        <w:trPr>
          <w:trHeight w:val="425"/>
        </w:trPr>
        <w:tc>
          <w:tcPr>
            <w:tcW w:w="2529" w:type="dxa"/>
            <w:shd w:val="clear" w:color="auto" w:fill="FFFFFF" w:themeFill="background1"/>
          </w:tcPr>
          <w:p w14:paraId="715DBD2C" w14:textId="0289A38C" w:rsidR="0090573A" w:rsidRPr="00D23CF2" w:rsidRDefault="0090573A" w:rsidP="0090573A">
            <w:pPr>
              <w:jc w:val="both"/>
              <w:rPr>
                <w:bCs/>
                <w:i/>
                <w:iCs/>
                <w:color w:val="365F91"/>
              </w:rPr>
            </w:pPr>
            <w:r w:rsidRPr="00D23CF2">
              <w:rPr>
                <w:bCs/>
                <w:i/>
                <w:iCs/>
                <w:color w:val="365F91"/>
              </w:rPr>
              <w:t>Noviembre 2027</w:t>
            </w:r>
          </w:p>
        </w:tc>
        <w:tc>
          <w:tcPr>
            <w:tcW w:w="3846" w:type="dxa"/>
            <w:shd w:val="clear" w:color="auto" w:fill="FFFFFF" w:themeFill="background1"/>
          </w:tcPr>
          <w:p w14:paraId="342F3247" w14:textId="7553DBE4" w:rsidR="0090573A" w:rsidRPr="006120F9" w:rsidRDefault="0090573A" w:rsidP="0090573A">
            <w:pPr>
              <w:rPr>
                <w:b/>
                <w:i/>
                <w:iCs/>
                <w:color w:val="365F91"/>
                <w:highlight w:val="green"/>
              </w:rPr>
            </w:pPr>
            <w:r w:rsidRPr="006120F9">
              <w:rPr>
                <w:b/>
                <w:i/>
                <w:iCs/>
                <w:color w:val="31849B" w:themeColor="accent5" w:themeShade="BF"/>
                <w:highlight w:val="green"/>
              </w:rPr>
              <w:t>6 ,</w:t>
            </w:r>
            <w:r w:rsidRPr="006120F9">
              <w:rPr>
                <w:b/>
                <w:i/>
                <w:iCs/>
                <w:color w:val="31849B" w:themeColor="accent5" w:themeShade="BF"/>
              </w:rPr>
              <w:t xml:space="preserve"> </w:t>
            </w:r>
            <w:r w:rsidRPr="006120F9">
              <w:rPr>
                <w:b/>
                <w:i/>
                <w:iCs/>
                <w:color w:val="365F91"/>
                <w:highlight w:val="yellow"/>
              </w:rPr>
              <w:t>20</w:t>
            </w:r>
          </w:p>
        </w:tc>
        <w:tc>
          <w:tcPr>
            <w:tcW w:w="4252" w:type="dxa"/>
            <w:shd w:val="clear" w:color="auto" w:fill="FFFFFF" w:themeFill="background1"/>
          </w:tcPr>
          <w:p w14:paraId="11A899D9" w14:textId="77777777" w:rsidR="0090573A" w:rsidRDefault="0090573A" w:rsidP="0090573A">
            <w:pPr>
              <w:rPr>
                <w:b/>
                <w:i/>
                <w:color w:val="215868" w:themeColor="accent5" w:themeShade="80"/>
              </w:rPr>
            </w:pPr>
          </w:p>
        </w:tc>
      </w:tr>
      <w:tr w:rsidR="0090573A" w14:paraId="3919B682" w14:textId="77777777" w:rsidTr="005178C9">
        <w:trPr>
          <w:trHeight w:val="425"/>
        </w:trPr>
        <w:tc>
          <w:tcPr>
            <w:tcW w:w="2529" w:type="dxa"/>
            <w:shd w:val="clear" w:color="auto" w:fill="FFFFFF" w:themeFill="background1"/>
          </w:tcPr>
          <w:p w14:paraId="1A360733" w14:textId="2D27B637" w:rsidR="0090573A" w:rsidRPr="00D23CF2" w:rsidRDefault="0090573A" w:rsidP="0090573A">
            <w:pPr>
              <w:jc w:val="both"/>
              <w:rPr>
                <w:bCs/>
                <w:i/>
                <w:iCs/>
                <w:color w:val="365F91"/>
              </w:rPr>
            </w:pPr>
            <w:r w:rsidRPr="00D23CF2">
              <w:rPr>
                <w:bCs/>
                <w:i/>
                <w:iCs/>
                <w:color w:val="365F91"/>
              </w:rPr>
              <w:t>Diciembre 2027</w:t>
            </w:r>
          </w:p>
        </w:tc>
        <w:tc>
          <w:tcPr>
            <w:tcW w:w="3846" w:type="dxa"/>
            <w:shd w:val="clear" w:color="auto" w:fill="FFFFFF" w:themeFill="background1"/>
          </w:tcPr>
          <w:p w14:paraId="25BEEAA6" w14:textId="67861440" w:rsidR="0090573A" w:rsidRPr="006120F9" w:rsidRDefault="0090573A" w:rsidP="0090573A">
            <w:pPr>
              <w:rPr>
                <w:b/>
                <w:i/>
                <w:iCs/>
                <w:color w:val="365F91"/>
                <w:highlight w:val="green"/>
              </w:rPr>
            </w:pPr>
            <w:r w:rsidRPr="006120F9">
              <w:rPr>
                <w:b/>
                <w:i/>
                <w:iCs/>
                <w:color w:val="365F91"/>
                <w:highlight w:val="yellow"/>
              </w:rPr>
              <w:t>18</w:t>
            </w:r>
          </w:p>
        </w:tc>
        <w:tc>
          <w:tcPr>
            <w:tcW w:w="4252" w:type="dxa"/>
            <w:shd w:val="clear" w:color="auto" w:fill="FFFFFF" w:themeFill="background1"/>
          </w:tcPr>
          <w:p w14:paraId="283CA1D8" w14:textId="77777777" w:rsidR="0090573A" w:rsidRDefault="0090573A" w:rsidP="0090573A">
            <w:pPr>
              <w:rPr>
                <w:b/>
                <w:i/>
                <w:color w:val="215868" w:themeColor="accent5" w:themeShade="80"/>
              </w:rPr>
            </w:pPr>
          </w:p>
        </w:tc>
      </w:tr>
    </w:tbl>
    <w:p w14:paraId="5B701301" w14:textId="77777777" w:rsidR="005178C9" w:rsidRPr="005178C9" w:rsidRDefault="005178C9" w:rsidP="005178C9">
      <w:pPr>
        <w:ind w:left="-426"/>
        <w:rPr>
          <w:b/>
          <w:color w:val="365F91"/>
          <w:sz w:val="20"/>
          <w:szCs w:val="20"/>
        </w:rPr>
      </w:pPr>
    </w:p>
    <w:p w14:paraId="7595FECD" w14:textId="77777777" w:rsidR="005178C9" w:rsidRPr="0042706A" w:rsidRDefault="005178C9" w:rsidP="005178C9">
      <w:pPr>
        <w:ind w:left="-426"/>
        <w:jc w:val="both"/>
        <w:rPr>
          <w:b/>
          <w:color w:val="366091"/>
          <w:sz w:val="24"/>
          <w:szCs w:val="24"/>
        </w:rPr>
      </w:pPr>
      <w:r w:rsidRPr="0042706A">
        <w:rPr>
          <w:b/>
          <w:color w:val="366091"/>
          <w:sz w:val="24"/>
          <w:szCs w:val="24"/>
        </w:rPr>
        <w:t>1º DÍA | LLEGADA A ESTAMBUL</w:t>
      </w:r>
    </w:p>
    <w:p w14:paraId="165CFED4" w14:textId="77777777" w:rsidR="005178C9" w:rsidRPr="0042706A" w:rsidRDefault="005178C9" w:rsidP="005178C9">
      <w:pPr>
        <w:ind w:left="-426"/>
        <w:jc w:val="both"/>
        <w:rPr>
          <w:bCs/>
          <w:color w:val="366091"/>
          <w:sz w:val="24"/>
          <w:szCs w:val="24"/>
        </w:rPr>
      </w:pPr>
      <w:r w:rsidRPr="0042706A">
        <w:rPr>
          <w:bCs/>
          <w:color w:val="366091"/>
          <w:sz w:val="24"/>
          <w:szCs w:val="24"/>
        </w:rPr>
        <w:t>Llegada y asistencia. Traslado al hotel. Alojamiento en el hotel.</w:t>
      </w:r>
    </w:p>
    <w:p w14:paraId="08A8C457" w14:textId="77777777" w:rsidR="005178C9" w:rsidRPr="005178C9" w:rsidRDefault="005178C9" w:rsidP="005178C9">
      <w:pPr>
        <w:ind w:left="-426"/>
        <w:jc w:val="both"/>
        <w:rPr>
          <w:bCs/>
          <w:color w:val="366091"/>
          <w:sz w:val="20"/>
          <w:szCs w:val="20"/>
        </w:rPr>
      </w:pPr>
    </w:p>
    <w:p w14:paraId="4D80EF5B" w14:textId="77777777" w:rsidR="005178C9" w:rsidRPr="0042706A" w:rsidRDefault="005178C9" w:rsidP="005178C9">
      <w:pPr>
        <w:ind w:left="-426"/>
        <w:jc w:val="both"/>
        <w:rPr>
          <w:b/>
          <w:color w:val="366091"/>
          <w:sz w:val="24"/>
          <w:szCs w:val="24"/>
        </w:rPr>
      </w:pPr>
      <w:r w:rsidRPr="0042706A">
        <w:rPr>
          <w:b/>
          <w:color w:val="366091"/>
          <w:sz w:val="24"/>
          <w:szCs w:val="24"/>
        </w:rPr>
        <w:t xml:space="preserve">2º DÍA | ESTAMBUL  (D) </w:t>
      </w:r>
    </w:p>
    <w:p w14:paraId="666B6746" w14:textId="77777777" w:rsidR="005178C9" w:rsidRPr="0042706A" w:rsidRDefault="005178C9" w:rsidP="005178C9">
      <w:pPr>
        <w:ind w:left="-426"/>
        <w:jc w:val="both"/>
        <w:rPr>
          <w:bCs/>
          <w:color w:val="366091"/>
          <w:sz w:val="24"/>
          <w:szCs w:val="24"/>
        </w:rPr>
      </w:pPr>
      <w:r w:rsidRPr="0042706A">
        <w:rPr>
          <w:bCs/>
          <w:color w:val="366091"/>
          <w:sz w:val="24"/>
          <w:szCs w:val="24"/>
        </w:rPr>
        <w:t xml:space="preserve">Desayuno en el hotel. </w:t>
      </w:r>
      <w:r w:rsidRPr="00FC739B">
        <w:rPr>
          <w:bCs/>
          <w:color w:val="366091"/>
          <w:sz w:val="24"/>
          <w:szCs w:val="24"/>
        </w:rPr>
        <w:t>Día libre</w:t>
      </w:r>
      <w:r>
        <w:rPr>
          <w:bCs/>
          <w:color w:val="366091"/>
          <w:sz w:val="24"/>
          <w:szCs w:val="24"/>
        </w:rPr>
        <w:t xml:space="preserve"> </w:t>
      </w:r>
      <w:r w:rsidRPr="0042706A">
        <w:rPr>
          <w:bCs/>
          <w:color w:val="366091"/>
          <w:sz w:val="24"/>
          <w:szCs w:val="24"/>
        </w:rPr>
        <w:t>con posibilidad de apuntarse a una excursión opcional “Bósforo y Barrio Sultanahmet”. Alojamiento en el hotel.</w:t>
      </w:r>
    </w:p>
    <w:p w14:paraId="4165D3E1" w14:textId="77777777" w:rsidR="005178C9" w:rsidRPr="005178C9" w:rsidRDefault="005178C9" w:rsidP="005178C9">
      <w:pPr>
        <w:ind w:left="-426"/>
        <w:jc w:val="both"/>
        <w:rPr>
          <w:bCs/>
          <w:color w:val="366091"/>
          <w:sz w:val="20"/>
          <w:szCs w:val="20"/>
        </w:rPr>
      </w:pPr>
    </w:p>
    <w:p w14:paraId="7A7E2458" w14:textId="77777777" w:rsidR="005178C9" w:rsidRPr="0042706A" w:rsidRDefault="005178C9" w:rsidP="005178C9">
      <w:pPr>
        <w:ind w:left="-426"/>
        <w:jc w:val="both"/>
        <w:rPr>
          <w:b/>
          <w:color w:val="E36C0A" w:themeColor="accent6" w:themeShade="BF"/>
          <w:sz w:val="24"/>
          <w:szCs w:val="24"/>
        </w:rPr>
      </w:pPr>
      <w:r>
        <w:rPr>
          <w:b/>
          <w:color w:val="E36C0A" w:themeColor="accent6" w:themeShade="BF"/>
          <w:sz w:val="24"/>
          <w:szCs w:val="24"/>
        </w:rPr>
        <w:t>EXCURSIÓN</w:t>
      </w:r>
      <w:r w:rsidRPr="0042706A">
        <w:rPr>
          <w:b/>
          <w:color w:val="E36C0A" w:themeColor="accent6" w:themeShade="BF"/>
          <w:sz w:val="24"/>
          <w:szCs w:val="24"/>
        </w:rPr>
        <w:t xml:space="preserve"> OPCIONAL | BÓSFORO Y BARRIO SULTANAHMET ( </w:t>
      </w:r>
      <w:r>
        <w:rPr>
          <w:b/>
          <w:color w:val="E36C0A" w:themeColor="accent6" w:themeShade="BF"/>
          <w:sz w:val="24"/>
          <w:szCs w:val="24"/>
        </w:rPr>
        <w:t>Día</w:t>
      </w:r>
      <w:r w:rsidRPr="0042706A">
        <w:rPr>
          <w:b/>
          <w:color w:val="E36C0A" w:themeColor="accent6" w:themeShade="BF"/>
          <w:sz w:val="24"/>
          <w:szCs w:val="24"/>
        </w:rPr>
        <w:t xml:space="preserve"> completo con almuerzo )</w:t>
      </w:r>
    </w:p>
    <w:p w14:paraId="54453A5B" w14:textId="77777777" w:rsidR="005178C9" w:rsidRDefault="005178C9" w:rsidP="005178C9">
      <w:pPr>
        <w:ind w:left="-426"/>
        <w:jc w:val="both"/>
        <w:rPr>
          <w:bCs/>
          <w:color w:val="366091"/>
          <w:sz w:val="24"/>
          <w:szCs w:val="24"/>
        </w:rPr>
      </w:pPr>
      <w:r w:rsidRPr="0042706A">
        <w:rPr>
          <w:bCs/>
          <w:color w:val="366091"/>
          <w:sz w:val="24"/>
          <w:szCs w:val="24"/>
        </w:rPr>
        <w:t>Salida del hotel para visita el Bazar Egipcio (mercado de las especias) y a continuación recorrido en barco por el Bósforo, el estrecho que separa Europa de Asia, donde podremos disfrutar de la gran belleza de los bosques de Estambul, de sus palacios y de los yalı</w:t>
      </w:r>
      <w:r>
        <w:rPr>
          <w:bCs/>
          <w:color w:val="366091"/>
          <w:sz w:val="24"/>
          <w:szCs w:val="24"/>
        </w:rPr>
        <w:t xml:space="preserve"> (</w:t>
      </w:r>
      <w:r w:rsidRPr="0042706A">
        <w:rPr>
          <w:bCs/>
          <w:color w:val="366091"/>
          <w:sz w:val="24"/>
          <w:szCs w:val="24"/>
        </w:rPr>
        <w:t>palacetes de madera</w:t>
      </w:r>
      <w:r>
        <w:rPr>
          <w:bCs/>
          <w:color w:val="366091"/>
          <w:sz w:val="24"/>
          <w:szCs w:val="24"/>
        </w:rPr>
        <w:t>)</w:t>
      </w:r>
      <w:r w:rsidRPr="0042706A">
        <w:rPr>
          <w:bCs/>
          <w:color w:val="366091"/>
          <w:sz w:val="24"/>
          <w:szCs w:val="24"/>
        </w:rPr>
        <w:t xml:space="preserve"> construidos en ambas orillas. Almuerzo. Por la tarde, visita al barrio Sultanahmet con la plaza del Hipódromo Romano, la Mezquita Azul, única entre todas las mezquitas otomanas por tener 6 minaretes y la espléndida basílica de Santa Sofía del siglo VI </w:t>
      </w:r>
      <w:r w:rsidRPr="00565079">
        <w:rPr>
          <w:bCs/>
          <w:color w:val="EE0000"/>
          <w:sz w:val="24"/>
          <w:szCs w:val="24"/>
        </w:rPr>
        <w:t>(entrada incluida)</w:t>
      </w:r>
      <w:r w:rsidRPr="0042706A">
        <w:rPr>
          <w:bCs/>
          <w:color w:val="366091"/>
          <w:sz w:val="24"/>
          <w:szCs w:val="24"/>
        </w:rPr>
        <w:t xml:space="preserve">. Regreso al hotel. </w:t>
      </w:r>
    </w:p>
    <w:p w14:paraId="7EDC8E98" w14:textId="77777777" w:rsidR="005178C9" w:rsidRPr="005178C9" w:rsidRDefault="005178C9" w:rsidP="005178C9">
      <w:pPr>
        <w:ind w:left="-426"/>
        <w:jc w:val="both"/>
        <w:rPr>
          <w:bCs/>
          <w:color w:val="366091"/>
          <w:sz w:val="18"/>
          <w:szCs w:val="18"/>
        </w:rPr>
      </w:pPr>
    </w:p>
    <w:p w14:paraId="6E575FBE" w14:textId="50A016D4" w:rsidR="005178C9" w:rsidRDefault="005178C9" w:rsidP="005178C9">
      <w:pPr>
        <w:ind w:left="-426"/>
        <w:jc w:val="both"/>
        <w:rPr>
          <w:color w:val="365F91"/>
          <w:sz w:val="24"/>
          <w:szCs w:val="24"/>
        </w:rPr>
      </w:pPr>
      <w:r>
        <w:rPr>
          <w:color w:val="365F91"/>
          <w:sz w:val="24"/>
          <w:szCs w:val="24"/>
        </w:rPr>
        <w:t>Venta publico</w:t>
      </w:r>
      <w:r>
        <w:rPr>
          <w:color w:val="365F91"/>
          <w:sz w:val="24"/>
          <w:szCs w:val="24"/>
        </w:rPr>
        <w:tab/>
        <w:t xml:space="preserve">                 135.-usd      </w:t>
      </w:r>
    </w:p>
    <w:p w14:paraId="2900E60C" w14:textId="024931C1" w:rsidR="005178C9" w:rsidRDefault="005178C9" w:rsidP="005178C9">
      <w:pPr>
        <w:ind w:left="-426"/>
        <w:jc w:val="both"/>
        <w:rPr>
          <w:color w:val="365F91"/>
          <w:sz w:val="24"/>
          <w:szCs w:val="24"/>
        </w:rPr>
      </w:pPr>
      <w:r>
        <w:rPr>
          <w:color w:val="365F91"/>
          <w:sz w:val="24"/>
          <w:szCs w:val="24"/>
        </w:rPr>
        <w:t>Facturacion operador</w:t>
      </w:r>
      <w:r>
        <w:rPr>
          <w:color w:val="365F91"/>
          <w:sz w:val="24"/>
          <w:szCs w:val="24"/>
        </w:rPr>
        <w:tab/>
        <w:t xml:space="preserve">    115.-usd </w:t>
      </w:r>
    </w:p>
    <w:p w14:paraId="2286351A" w14:textId="77777777" w:rsidR="005178C9" w:rsidRPr="005178C9" w:rsidRDefault="005178C9" w:rsidP="005178C9">
      <w:pPr>
        <w:jc w:val="both"/>
        <w:rPr>
          <w:bCs/>
          <w:color w:val="366091"/>
          <w:sz w:val="20"/>
          <w:szCs w:val="20"/>
        </w:rPr>
      </w:pPr>
    </w:p>
    <w:p w14:paraId="11AFD8A7" w14:textId="77777777" w:rsidR="005178C9" w:rsidRDefault="005178C9" w:rsidP="005178C9">
      <w:pPr>
        <w:ind w:left="-426"/>
        <w:jc w:val="both"/>
        <w:rPr>
          <w:b/>
          <w:color w:val="366091"/>
          <w:sz w:val="24"/>
          <w:szCs w:val="24"/>
        </w:rPr>
      </w:pPr>
      <w:r w:rsidRPr="0042706A">
        <w:rPr>
          <w:b/>
          <w:color w:val="366091"/>
          <w:sz w:val="24"/>
          <w:szCs w:val="24"/>
        </w:rPr>
        <w:t>3º DÍA | ESTAMBUL (D)</w:t>
      </w:r>
    </w:p>
    <w:p w14:paraId="2217269B" w14:textId="77777777" w:rsidR="005178C9" w:rsidRPr="0042706A" w:rsidRDefault="005178C9" w:rsidP="005178C9">
      <w:pPr>
        <w:ind w:left="-426"/>
        <w:jc w:val="both"/>
        <w:rPr>
          <w:bCs/>
          <w:color w:val="366091"/>
          <w:sz w:val="24"/>
          <w:szCs w:val="24"/>
        </w:rPr>
      </w:pPr>
      <w:r w:rsidRPr="0042706A">
        <w:rPr>
          <w:bCs/>
          <w:color w:val="366091"/>
          <w:sz w:val="24"/>
          <w:szCs w:val="24"/>
        </w:rPr>
        <w:t xml:space="preserve">Desayuno en el hotel. </w:t>
      </w:r>
      <w:r w:rsidRPr="00FC739B">
        <w:rPr>
          <w:bCs/>
          <w:color w:val="366091"/>
          <w:sz w:val="24"/>
          <w:szCs w:val="24"/>
        </w:rPr>
        <w:t>Día libre</w:t>
      </w:r>
      <w:r>
        <w:rPr>
          <w:bCs/>
          <w:color w:val="366091"/>
          <w:sz w:val="24"/>
          <w:szCs w:val="24"/>
        </w:rPr>
        <w:t xml:space="preserve"> </w:t>
      </w:r>
      <w:r w:rsidRPr="0042706A">
        <w:rPr>
          <w:bCs/>
          <w:color w:val="366091"/>
          <w:sz w:val="24"/>
          <w:szCs w:val="24"/>
        </w:rPr>
        <w:t>con posibilidad de apuntarse a una excursión opcional “</w:t>
      </w:r>
      <w:r>
        <w:rPr>
          <w:bCs/>
          <w:color w:val="366091"/>
          <w:sz w:val="24"/>
          <w:szCs w:val="24"/>
        </w:rPr>
        <w:t>Estambul Historico</w:t>
      </w:r>
      <w:r w:rsidRPr="0042706A">
        <w:rPr>
          <w:bCs/>
          <w:color w:val="366091"/>
          <w:sz w:val="24"/>
          <w:szCs w:val="24"/>
        </w:rPr>
        <w:t>”. Alojamiento en el hotel.</w:t>
      </w:r>
    </w:p>
    <w:p w14:paraId="6D30DB07" w14:textId="77777777" w:rsidR="005178C9" w:rsidRPr="005178C9" w:rsidRDefault="005178C9" w:rsidP="005178C9">
      <w:pPr>
        <w:ind w:left="-426"/>
        <w:jc w:val="both"/>
        <w:rPr>
          <w:b/>
          <w:color w:val="366091"/>
          <w:sz w:val="20"/>
          <w:szCs w:val="20"/>
        </w:rPr>
      </w:pPr>
    </w:p>
    <w:p w14:paraId="064F89C4" w14:textId="77777777" w:rsidR="005178C9" w:rsidRPr="00212981" w:rsidRDefault="005178C9" w:rsidP="005178C9">
      <w:pPr>
        <w:shd w:val="clear" w:color="auto" w:fill="FFFFFF"/>
        <w:ind w:left="-426" w:right="-1"/>
        <w:jc w:val="both"/>
        <w:rPr>
          <w:rFonts w:eastAsia="Times New Roman"/>
          <w:b/>
          <w:bCs/>
          <w:color w:val="E36C0A" w:themeColor="accent6" w:themeShade="BF"/>
          <w:sz w:val="24"/>
          <w:szCs w:val="24"/>
        </w:rPr>
      </w:pPr>
      <w:r w:rsidRPr="00212981">
        <w:rPr>
          <w:b/>
          <w:color w:val="E36C0A" w:themeColor="accent6" w:themeShade="BF"/>
          <w:sz w:val="24"/>
          <w:szCs w:val="24"/>
        </w:rPr>
        <w:t xml:space="preserve">EXCURSIÓN OPCIONAL | </w:t>
      </w:r>
      <w:r w:rsidRPr="00EF3FE5">
        <w:rPr>
          <w:b/>
          <w:bCs/>
          <w:color w:val="E36C0A" w:themeColor="accent6" w:themeShade="BF"/>
          <w:sz w:val="24"/>
          <w:szCs w:val="24"/>
        </w:rPr>
        <w:t>ESTAMBUL</w:t>
      </w:r>
      <w:r w:rsidRPr="00AA57BF">
        <w:t xml:space="preserve"> </w:t>
      </w:r>
      <w:r w:rsidRPr="00AA57BF">
        <w:rPr>
          <w:b/>
          <w:bCs/>
          <w:color w:val="E36C0A" w:themeColor="accent6" w:themeShade="BF"/>
          <w:sz w:val="24"/>
          <w:szCs w:val="24"/>
        </w:rPr>
        <w:t xml:space="preserve">HISTÓRICO </w:t>
      </w:r>
      <w:r w:rsidRPr="00212981">
        <w:rPr>
          <w:rFonts w:eastAsia="Times New Roman"/>
          <w:b/>
          <w:bCs/>
          <w:color w:val="E36C0A" w:themeColor="accent6" w:themeShade="BF"/>
          <w:sz w:val="24"/>
          <w:szCs w:val="24"/>
        </w:rPr>
        <w:t>(</w:t>
      </w:r>
      <w:r>
        <w:rPr>
          <w:rFonts w:eastAsia="Times New Roman"/>
          <w:b/>
          <w:bCs/>
          <w:color w:val="E36C0A" w:themeColor="accent6" w:themeShade="BF"/>
          <w:sz w:val="24"/>
          <w:szCs w:val="24"/>
        </w:rPr>
        <w:t>Día</w:t>
      </w:r>
      <w:r w:rsidRPr="00212981">
        <w:rPr>
          <w:rFonts w:eastAsia="Times New Roman"/>
          <w:b/>
          <w:bCs/>
          <w:color w:val="E36C0A" w:themeColor="accent6" w:themeShade="BF"/>
          <w:sz w:val="24"/>
          <w:szCs w:val="24"/>
        </w:rPr>
        <w:t xml:space="preserve"> completo con almuerzo)</w:t>
      </w:r>
    </w:p>
    <w:p w14:paraId="7A6589BC" w14:textId="77777777" w:rsidR="0090573A" w:rsidRDefault="005178C9" w:rsidP="005178C9">
      <w:pPr>
        <w:shd w:val="clear" w:color="auto" w:fill="FFFFFF"/>
        <w:ind w:left="-426" w:right="-1"/>
        <w:jc w:val="both"/>
        <w:rPr>
          <w:rFonts w:eastAsia="Times New Roman"/>
          <w:color w:val="365F91" w:themeColor="accent1" w:themeShade="BF"/>
          <w:sz w:val="24"/>
          <w:szCs w:val="24"/>
        </w:rPr>
      </w:pPr>
      <w:r w:rsidRPr="007B577A">
        <w:rPr>
          <w:rFonts w:eastAsia="Times New Roman"/>
          <w:color w:val="365F91" w:themeColor="accent1" w:themeShade="BF"/>
          <w:sz w:val="24"/>
          <w:szCs w:val="24"/>
        </w:rPr>
        <w:t>Salida del hotel. Empezaremos nuestro tour visitando el majestuoso Palacio Topkapi, la residencia de los sultanes otomanos durante siglos</w:t>
      </w:r>
      <w:r w:rsidRPr="002B0D8D">
        <w:rPr>
          <w:rFonts w:eastAsia="Times New Roman"/>
          <w:color w:val="EE0000"/>
          <w:sz w:val="24"/>
          <w:szCs w:val="24"/>
        </w:rPr>
        <w:t xml:space="preserve">.( entrada incluida </w:t>
      </w:r>
      <w:r w:rsidRPr="007B577A">
        <w:rPr>
          <w:rFonts w:eastAsia="Times New Roman"/>
          <w:color w:val="365F91" w:themeColor="accent1" w:themeShade="BF"/>
          <w:sz w:val="24"/>
          <w:szCs w:val="24"/>
        </w:rPr>
        <w:t xml:space="preserve">Despues seguimos con la visita del Barrio Pera y Galata . Visitaremos el histórico distrito de Pera, conocido por su arquitectura única y su influencia europea. Luego, caminaremos hacia al barrio de Galata para ver la famosa Torre de Galata ( por exterior ) . Estos barrios son muy conocidos de algunas novelas turcas como Ask-i Memnu , Kara Para Ask , Cukur y Medcezir . Almuerzo en el restaurante local . Seguimos con la visita de la Plaza Taksim, pasando por la avenida de İstiklal que es el corazón moderno de Estambul, famoso por su ambiente vibrante, tiendas y restaurantes. Es el lugar perfecto </w:t>
      </w:r>
    </w:p>
    <w:p w14:paraId="5E54D7D5" w14:textId="77777777" w:rsidR="0090573A" w:rsidRDefault="0090573A" w:rsidP="005178C9">
      <w:pPr>
        <w:shd w:val="clear" w:color="auto" w:fill="FFFFFF"/>
        <w:ind w:left="-426" w:right="-1"/>
        <w:jc w:val="both"/>
        <w:rPr>
          <w:rFonts w:eastAsia="Times New Roman"/>
          <w:color w:val="365F91" w:themeColor="accent1" w:themeShade="BF"/>
          <w:sz w:val="24"/>
          <w:szCs w:val="24"/>
        </w:rPr>
      </w:pPr>
    </w:p>
    <w:p w14:paraId="2D0386A7" w14:textId="77E8EA55" w:rsidR="005178C9" w:rsidRPr="007B577A" w:rsidRDefault="005178C9" w:rsidP="0090573A">
      <w:pPr>
        <w:shd w:val="clear" w:color="auto" w:fill="FFFFFF"/>
        <w:ind w:left="-426" w:right="-1"/>
        <w:jc w:val="both"/>
        <w:rPr>
          <w:rFonts w:eastAsia="Times New Roman"/>
          <w:color w:val="365F91" w:themeColor="accent1" w:themeShade="BF"/>
          <w:sz w:val="24"/>
          <w:szCs w:val="24"/>
        </w:rPr>
      </w:pPr>
      <w:r w:rsidRPr="007B577A">
        <w:rPr>
          <w:rFonts w:eastAsia="Times New Roman"/>
          <w:color w:val="365F91" w:themeColor="accent1" w:themeShade="BF"/>
          <w:sz w:val="24"/>
          <w:szCs w:val="24"/>
        </w:rPr>
        <w:t>para experimentar la vida contemporánea de la ciudad.</w:t>
      </w:r>
      <w:r w:rsidRPr="00B60F98">
        <w:rPr>
          <w:color w:val="365F91"/>
          <w:sz w:val="24"/>
          <w:szCs w:val="24"/>
        </w:rPr>
        <w:t xml:space="preserve"> </w:t>
      </w:r>
      <w:r>
        <w:rPr>
          <w:color w:val="365F91"/>
          <w:sz w:val="24"/>
          <w:szCs w:val="24"/>
        </w:rPr>
        <w:t>Seguimos a la parte Antigua de la ciudad para visitar</w:t>
      </w:r>
      <w:r w:rsidRPr="007B577A">
        <w:rPr>
          <w:rFonts w:eastAsia="Times New Roman"/>
          <w:color w:val="365F91" w:themeColor="accent1" w:themeShade="BF"/>
          <w:sz w:val="24"/>
          <w:szCs w:val="24"/>
        </w:rPr>
        <w:t xml:space="preserve"> la impresionante Mezquita de Süleymaniye, una obra maestra de la arquitectura otomana y una de las mezquitas más grandes de Estambul. Su belleza y majestuosidad son verdaderamente impresionantes.Terminaremos nuestro tour con tiempo libre en el  Gran Bazar, uno de los mercados cubiertos más grandes y antiguos del </w:t>
      </w:r>
      <w:r>
        <w:rPr>
          <w:rFonts w:eastAsia="Times New Roman"/>
          <w:color w:val="365F91" w:themeColor="accent1" w:themeShade="BF"/>
          <w:sz w:val="24"/>
          <w:szCs w:val="24"/>
        </w:rPr>
        <w:t xml:space="preserve">Mundo. </w:t>
      </w:r>
      <w:r w:rsidRPr="007B577A">
        <w:rPr>
          <w:rFonts w:eastAsia="Times New Roman"/>
          <w:color w:val="365F91" w:themeColor="accent1" w:themeShade="BF"/>
          <w:sz w:val="24"/>
          <w:szCs w:val="24"/>
        </w:rPr>
        <w:t xml:space="preserve">Regreso al hotel. </w:t>
      </w:r>
    </w:p>
    <w:p w14:paraId="7B518BBB" w14:textId="77777777" w:rsidR="005178C9" w:rsidRPr="005178C9" w:rsidRDefault="005178C9" w:rsidP="005178C9">
      <w:pPr>
        <w:shd w:val="clear" w:color="auto" w:fill="FFFFFF"/>
        <w:ind w:left="-426" w:right="-1"/>
        <w:jc w:val="both"/>
        <w:rPr>
          <w:rFonts w:eastAsia="Times New Roman"/>
          <w:color w:val="215868" w:themeColor="accent5" w:themeShade="80"/>
          <w:sz w:val="20"/>
          <w:szCs w:val="20"/>
        </w:rPr>
      </w:pPr>
    </w:p>
    <w:p w14:paraId="026A87B0" w14:textId="77777777" w:rsidR="005178C9" w:rsidRPr="00360B6A" w:rsidRDefault="005178C9" w:rsidP="005178C9">
      <w:pPr>
        <w:shd w:val="clear" w:color="auto" w:fill="FFFFFF"/>
        <w:ind w:left="-426" w:right="-1"/>
        <w:jc w:val="both"/>
        <w:rPr>
          <w:rFonts w:eastAsia="Times New Roman"/>
          <w:color w:val="365F91" w:themeColor="accent1" w:themeShade="BF"/>
          <w:sz w:val="24"/>
          <w:szCs w:val="24"/>
        </w:rPr>
      </w:pPr>
      <w:r w:rsidRPr="00360B6A">
        <w:rPr>
          <w:rFonts w:eastAsia="Times New Roman"/>
          <w:color w:val="365F91" w:themeColor="accent1" w:themeShade="BF"/>
          <w:sz w:val="24"/>
          <w:szCs w:val="24"/>
        </w:rPr>
        <w:t>Venta publico                           1</w:t>
      </w:r>
      <w:r>
        <w:rPr>
          <w:rFonts w:eastAsia="Times New Roman"/>
          <w:color w:val="365F91" w:themeColor="accent1" w:themeShade="BF"/>
          <w:sz w:val="24"/>
          <w:szCs w:val="24"/>
        </w:rPr>
        <w:t>45</w:t>
      </w:r>
      <w:r w:rsidRPr="00360B6A">
        <w:rPr>
          <w:rFonts w:eastAsia="Times New Roman"/>
          <w:color w:val="365F91" w:themeColor="accent1" w:themeShade="BF"/>
          <w:sz w:val="24"/>
          <w:szCs w:val="24"/>
        </w:rPr>
        <w:t xml:space="preserve">.-usd                          </w:t>
      </w:r>
    </w:p>
    <w:p w14:paraId="4BE41D10" w14:textId="77777777" w:rsidR="005178C9" w:rsidRPr="00360B6A" w:rsidRDefault="005178C9" w:rsidP="005178C9">
      <w:pPr>
        <w:shd w:val="clear" w:color="auto" w:fill="FFFFFF"/>
        <w:ind w:left="-426" w:right="-1"/>
        <w:jc w:val="both"/>
        <w:rPr>
          <w:rFonts w:eastAsia="Times New Roman"/>
          <w:color w:val="365F91" w:themeColor="accent1" w:themeShade="BF"/>
          <w:sz w:val="24"/>
          <w:szCs w:val="24"/>
        </w:rPr>
      </w:pPr>
      <w:r w:rsidRPr="00360B6A">
        <w:rPr>
          <w:rFonts w:eastAsia="Times New Roman"/>
          <w:color w:val="365F91" w:themeColor="accent1" w:themeShade="BF"/>
          <w:sz w:val="24"/>
          <w:szCs w:val="24"/>
        </w:rPr>
        <w:t>Facturacion operador             1</w:t>
      </w:r>
      <w:r>
        <w:rPr>
          <w:rFonts w:eastAsia="Times New Roman"/>
          <w:color w:val="365F91" w:themeColor="accent1" w:themeShade="BF"/>
          <w:sz w:val="24"/>
          <w:szCs w:val="24"/>
        </w:rPr>
        <w:t>20</w:t>
      </w:r>
      <w:r w:rsidRPr="00360B6A">
        <w:rPr>
          <w:rFonts w:eastAsia="Times New Roman"/>
          <w:color w:val="365F91" w:themeColor="accent1" w:themeShade="BF"/>
          <w:sz w:val="24"/>
          <w:szCs w:val="24"/>
        </w:rPr>
        <w:t xml:space="preserve">.-usd </w:t>
      </w:r>
    </w:p>
    <w:p w14:paraId="093BDC83" w14:textId="77777777" w:rsidR="005178C9" w:rsidRPr="005178C9" w:rsidRDefault="005178C9" w:rsidP="005178C9">
      <w:pPr>
        <w:ind w:left="-426"/>
        <w:jc w:val="both"/>
        <w:rPr>
          <w:bCs/>
          <w:color w:val="366091"/>
          <w:sz w:val="20"/>
          <w:szCs w:val="20"/>
        </w:rPr>
      </w:pPr>
    </w:p>
    <w:p w14:paraId="58875512" w14:textId="77777777" w:rsidR="005178C9" w:rsidRPr="0042706A" w:rsidRDefault="005178C9" w:rsidP="005178C9">
      <w:pPr>
        <w:ind w:left="-426"/>
        <w:jc w:val="both"/>
        <w:rPr>
          <w:b/>
          <w:color w:val="366091"/>
          <w:sz w:val="24"/>
          <w:szCs w:val="24"/>
        </w:rPr>
      </w:pPr>
      <w:r w:rsidRPr="0042706A">
        <w:rPr>
          <w:b/>
          <w:color w:val="366091"/>
          <w:sz w:val="24"/>
          <w:szCs w:val="24"/>
        </w:rPr>
        <w:t xml:space="preserve">4º DÍA | </w:t>
      </w:r>
      <w:r>
        <w:rPr>
          <w:b/>
          <w:color w:val="366091"/>
          <w:sz w:val="24"/>
          <w:szCs w:val="24"/>
        </w:rPr>
        <w:t>ESTAMBUL</w:t>
      </w:r>
      <w:r w:rsidRPr="0042706A">
        <w:rPr>
          <w:b/>
          <w:color w:val="366091"/>
          <w:sz w:val="24"/>
          <w:szCs w:val="24"/>
        </w:rPr>
        <w:t xml:space="preserve"> | </w:t>
      </w:r>
      <w:r>
        <w:rPr>
          <w:b/>
          <w:color w:val="366091"/>
          <w:sz w:val="24"/>
          <w:szCs w:val="24"/>
        </w:rPr>
        <w:t xml:space="preserve">VUELO PARA </w:t>
      </w:r>
      <w:r w:rsidRPr="0042706A">
        <w:rPr>
          <w:b/>
          <w:color w:val="366091"/>
          <w:sz w:val="24"/>
          <w:szCs w:val="24"/>
        </w:rPr>
        <w:t>CAPADOCIA  (D,C)</w:t>
      </w:r>
    </w:p>
    <w:p w14:paraId="5AD77851" w14:textId="77777777" w:rsidR="005178C9" w:rsidRPr="00D90F01" w:rsidRDefault="005178C9" w:rsidP="005178C9">
      <w:pPr>
        <w:ind w:left="-426"/>
        <w:jc w:val="both"/>
        <w:rPr>
          <w:bCs/>
          <w:color w:val="366091"/>
          <w:sz w:val="24"/>
          <w:szCs w:val="24"/>
        </w:rPr>
      </w:pPr>
      <w:r w:rsidRPr="0042706A">
        <w:rPr>
          <w:bCs/>
          <w:color w:val="366091"/>
          <w:sz w:val="24"/>
          <w:szCs w:val="24"/>
        </w:rPr>
        <w:t xml:space="preserve">Desayuno en el hotel. </w:t>
      </w:r>
      <w:r>
        <w:rPr>
          <w:bCs/>
          <w:color w:val="366091"/>
          <w:sz w:val="24"/>
          <w:szCs w:val="24"/>
        </w:rPr>
        <w:t xml:space="preserve">En la hora acordada , traslado al aeropuerto para tomar el vuelo domestico ( incluido ) a Capadocia . Llegada a Capadocia , traslado al hotel. Cena y alojamiento en el hotel. </w:t>
      </w:r>
    </w:p>
    <w:p w14:paraId="172FA108" w14:textId="77777777" w:rsidR="005178C9" w:rsidRPr="005178C9" w:rsidRDefault="005178C9" w:rsidP="005178C9">
      <w:pPr>
        <w:jc w:val="both"/>
        <w:rPr>
          <w:bCs/>
          <w:color w:val="366091"/>
          <w:sz w:val="20"/>
          <w:szCs w:val="20"/>
        </w:rPr>
      </w:pPr>
    </w:p>
    <w:p w14:paraId="19416F13" w14:textId="77777777" w:rsidR="005178C9" w:rsidRPr="0042706A" w:rsidRDefault="005178C9" w:rsidP="005178C9">
      <w:pPr>
        <w:ind w:left="-426"/>
        <w:jc w:val="both"/>
        <w:rPr>
          <w:b/>
          <w:color w:val="E36C0A" w:themeColor="accent6" w:themeShade="BF"/>
          <w:sz w:val="24"/>
          <w:szCs w:val="24"/>
        </w:rPr>
      </w:pPr>
      <w:r>
        <w:rPr>
          <w:b/>
          <w:color w:val="E36C0A" w:themeColor="accent6" w:themeShade="BF"/>
          <w:sz w:val="24"/>
          <w:szCs w:val="24"/>
        </w:rPr>
        <w:t>EXCURSIÓN</w:t>
      </w:r>
      <w:r w:rsidRPr="0042706A">
        <w:rPr>
          <w:b/>
          <w:color w:val="E36C0A" w:themeColor="accent6" w:themeShade="BF"/>
          <w:sz w:val="24"/>
          <w:szCs w:val="24"/>
        </w:rPr>
        <w:t xml:space="preserve"> OPCIONAL | CAPADOCIA ESCONDIDA CON 4X4</w:t>
      </w:r>
    </w:p>
    <w:p w14:paraId="7E4EE418" w14:textId="77777777" w:rsidR="005178C9" w:rsidRDefault="005178C9" w:rsidP="005178C9">
      <w:pPr>
        <w:ind w:left="-426"/>
        <w:jc w:val="both"/>
        <w:rPr>
          <w:bCs/>
          <w:color w:val="366091"/>
          <w:sz w:val="24"/>
          <w:szCs w:val="24"/>
        </w:rPr>
      </w:pPr>
      <w:r w:rsidRPr="0042706A">
        <w:rPr>
          <w:bCs/>
          <w:color w:val="366091"/>
          <w:sz w:val="24"/>
          <w:szCs w:val="24"/>
        </w:rPr>
        <w:t xml:space="preserve">Una excursión opcional en </w:t>
      </w:r>
      <w:r>
        <w:rPr>
          <w:bCs/>
          <w:color w:val="366091"/>
          <w:sz w:val="24"/>
          <w:szCs w:val="24"/>
        </w:rPr>
        <w:t>vehiculo</w:t>
      </w:r>
      <w:r w:rsidRPr="0042706A">
        <w:rPr>
          <w:bCs/>
          <w:color w:val="366091"/>
          <w:sz w:val="24"/>
          <w:szCs w:val="24"/>
        </w:rPr>
        <w:t xml:space="preserve"> 4X4 en los valles escondidos de Capadocia con las espléndidas paradas panorámicas para sacar fotos de las chimeneas de hadas y otras formaciones volcánicas que fueron formadas desde hace millones de años por la naturaleza. La excursión terminará con un brindis de un vino espumoso por la extraordinaria belleza natural de la región de Capadocia. </w:t>
      </w:r>
    </w:p>
    <w:p w14:paraId="339175C4" w14:textId="77777777" w:rsidR="005178C9" w:rsidRPr="005178C9" w:rsidRDefault="005178C9" w:rsidP="005178C9">
      <w:pPr>
        <w:ind w:left="-426"/>
        <w:jc w:val="both"/>
        <w:rPr>
          <w:bCs/>
          <w:color w:val="366091"/>
          <w:sz w:val="20"/>
          <w:szCs w:val="20"/>
        </w:rPr>
      </w:pPr>
    </w:p>
    <w:p w14:paraId="6E5F9C38" w14:textId="77777777" w:rsidR="005178C9" w:rsidRDefault="005178C9" w:rsidP="005178C9">
      <w:pPr>
        <w:ind w:left="-426"/>
        <w:jc w:val="both"/>
        <w:rPr>
          <w:color w:val="365F91"/>
          <w:sz w:val="24"/>
          <w:szCs w:val="24"/>
        </w:rPr>
      </w:pPr>
      <w:r>
        <w:rPr>
          <w:color w:val="365F91"/>
          <w:sz w:val="24"/>
          <w:szCs w:val="24"/>
        </w:rPr>
        <w:t>Venta publico</w:t>
      </w:r>
      <w:r>
        <w:rPr>
          <w:color w:val="365F91"/>
          <w:sz w:val="24"/>
          <w:szCs w:val="24"/>
        </w:rPr>
        <w:tab/>
        <w:t xml:space="preserve">                 80.-usd      </w:t>
      </w:r>
    </w:p>
    <w:p w14:paraId="64F8FD23" w14:textId="77777777" w:rsidR="005178C9" w:rsidRPr="00FC739B" w:rsidRDefault="005178C9" w:rsidP="005178C9">
      <w:pPr>
        <w:ind w:left="-426"/>
        <w:jc w:val="both"/>
        <w:rPr>
          <w:color w:val="365F91"/>
          <w:sz w:val="24"/>
          <w:szCs w:val="24"/>
        </w:rPr>
      </w:pPr>
      <w:r>
        <w:rPr>
          <w:color w:val="365F91"/>
          <w:sz w:val="24"/>
          <w:szCs w:val="24"/>
        </w:rPr>
        <w:t>Facturacion operador</w:t>
      </w:r>
      <w:r>
        <w:rPr>
          <w:color w:val="365F91"/>
          <w:sz w:val="24"/>
          <w:szCs w:val="24"/>
        </w:rPr>
        <w:tab/>
        <w:t xml:space="preserve">    65.-usd </w:t>
      </w:r>
    </w:p>
    <w:p w14:paraId="124C82C6" w14:textId="77777777" w:rsidR="00D62051" w:rsidRPr="005178C9" w:rsidRDefault="00D62051" w:rsidP="005178C9">
      <w:pPr>
        <w:jc w:val="both"/>
        <w:rPr>
          <w:bCs/>
          <w:color w:val="366091"/>
          <w:sz w:val="20"/>
          <w:szCs w:val="20"/>
        </w:rPr>
      </w:pPr>
    </w:p>
    <w:p w14:paraId="3E36BF85" w14:textId="766FCB14" w:rsidR="00923F93" w:rsidRPr="0042706A" w:rsidRDefault="005178C9" w:rsidP="00923F93">
      <w:pPr>
        <w:ind w:left="-426"/>
        <w:jc w:val="both"/>
        <w:rPr>
          <w:b/>
          <w:color w:val="366091"/>
          <w:sz w:val="24"/>
          <w:szCs w:val="24"/>
        </w:rPr>
      </w:pPr>
      <w:r>
        <w:rPr>
          <w:b/>
          <w:color w:val="366091"/>
          <w:sz w:val="24"/>
          <w:szCs w:val="24"/>
        </w:rPr>
        <w:t>5</w:t>
      </w:r>
      <w:r w:rsidR="00923F93" w:rsidRPr="0042706A">
        <w:rPr>
          <w:b/>
          <w:color w:val="366091"/>
          <w:sz w:val="24"/>
          <w:szCs w:val="24"/>
        </w:rPr>
        <w:t>º DÍA | CAPADOCIA (D,C)</w:t>
      </w:r>
    </w:p>
    <w:p w14:paraId="555E2589" w14:textId="77777777" w:rsidR="00923F93" w:rsidRPr="0042706A" w:rsidRDefault="00923F93" w:rsidP="00923F93">
      <w:pPr>
        <w:ind w:left="-426"/>
        <w:jc w:val="both"/>
        <w:rPr>
          <w:b/>
          <w:color w:val="E36C0A" w:themeColor="accent6" w:themeShade="BF"/>
          <w:sz w:val="24"/>
          <w:szCs w:val="24"/>
        </w:rPr>
      </w:pPr>
      <w:r>
        <w:rPr>
          <w:b/>
          <w:color w:val="E36C0A" w:themeColor="accent6" w:themeShade="BF"/>
          <w:sz w:val="24"/>
          <w:szCs w:val="24"/>
        </w:rPr>
        <w:t>EXCURSIÓN</w:t>
      </w:r>
      <w:r w:rsidRPr="0042706A">
        <w:rPr>
          <w:b/>
          <w:color w:val="E36C0A" w:themeColor="accent6" w:themeShade="BF"/>
          <w:sz w:val="24"/>
          <w:szCs w:val="24"/>
        </w:rPr>
        <w:t xml:space="preserve"> OPCIONAL | </w:t>
      </w:r>
      <w:r>
        <w:rPr>
          <w:b/>
          <w:color w:val="E36C0A" w:themeColor="accent6" w:themeShade="BF"/>
          <w:sz w:val="24"/>
          <w:szCs w:val="24"/>
        </w:rPr>
        <w:t>EXCURSIÓN</w:t>
      </w:r>
      <w:r w:rsidRPr="0042706A">
        <w:rPr>
          <w:b/>
          <w:color w:val="E36C0A" w:themeColor="accent6" w:themeShade="BF"/>
          <w:sz w:val="24"/>
          <w:szCs w:val="24"/>
        </w:rPr>
        <w:t xml:space="preserve"> EN GLOBO  </w:t>
      </w:r>
    </w:p>
    <w:p w14:paraId="17D2D8E8" w14:textId="725F6E0F" w:rsidR="00923F93" w:rsidRDefault="00C66CEA" w:rsidP="00923F93">
      <w:pPr>
        <w:ind w:left="-426"/>
        <w:jc w:val="both"/>
        <w:rPr>
          <w:bCs/>
          <w:color w:val="366091"/>
          <w:sz w:val="24"/>
          <w:szCs w:val="24"/>
        </w:rPr>
      </w:pPr>
      <w:r>
        <w:rPr>
          <w:bCs/>
          <w:color w:val="366091"/>
          <w:sz w:val="24"/>
          <w:szCs w:val="24"/>
        </w:rPr>
        <w:t>P</w:t>
      </w:r>
      <w:r w:rsidR="00923F93" w:rsidRPr="0042706A">
        <w:rPr>
          <w:bCs/>
          <w:color w:val="366091"/>
          <w:sz w:val="24"/>
          <w:szCs w:val="24"/>
        </w:rPr>
        <w:t>osibilidad de participar a una excursión en globo aerostático, una experiencia única, sobrevolando las formaciones rocosas, chimeneas de hadas, formaciones naturales, paisajes lunares.</w:t>
      </w:r>
    </w:p>
    <w:p w14:paraId="0FC1D15E" w14:textId="77777777" w:rsidR="00381D98" w:rsidRPr="005178C9" w:rsidRDefault="00381D98" w:rsidP="00923F93">
      <w:pPr>
        <w:ind w:left="-426"/>
        <w:jc w:val="both"/>
        <w:rPr>
          <w:bCs/>
          <w:color w:val="366091"/>
          <w:sz w:val="20"/>
          <w:szCs w:val="20"/>
        </w:rPr>
      </w:pPr>
    </w:p>
    <w:p w14:paraId="347AD6B5" w14:textId="1C4192E4" w:rsidR="00381D98" w:rsidRDefault="00923F93" w:rsidP="00D62051">
      <w:pPr>
        <w:ind w:left="-426"/>
        <w:jc w:val="both"/>
        <w:rPr>
          <w:bCs/>
          <w:color w:val="366091"/>
          <w:sz w:val="24"/>
          <w:szCs w:val="24"/>
        </w:rPr>
      </w:pPr>
      <w:r w:rsidRPr="0042706A">
        <w:rPr>
          <w:bCs/>
          <w:color w:val="366091"/>
          <w:sz w:val="24"/>
          <w:szCs w:val="24"/>
        </w:rPr>
        <w:t xml:space="preserve">Desayuno en el hotel. Día dedicado a la visita de esta fantástica región con sus chimeneas de hadas espectaculares, únicas en el mundo, Valle de Göreme, con sus iglesias rupestres, con pinturas de los siglos X y </w:t>
      </w:r>
    </w:p>
    <w:p w14:paraId="0ED7F17C" w14:textId="10C6C4DC" w:rsidR="00923F93" w:rsidRPr="0042706A" w:rsidRDefault="00923F93" w:rsidP="00923F93">
      <w:pPr>
        <w:ind w:left="-426"/>
        <w:jc w:val="both"/>
        <w:rPr>
          <w:bCs/>
          <w:color w:val="366091"/>
          <w:sz w:val="24"/>
          <w:szCs w:val="24"/>
        </w:rPr>
      </w:pPr>
      <w:r w:rsidRPr="0042706A">
        <w:rPr>
          <w:bCs/>
          <w:color w:val="366091"/>
          <w:sz w:val="24"/>
          <w:szCs w:val="24"/>
        </w:rPr>
        <w:t>XI; parada al pueblo troglodita de Uçhisar, visita a Avcilar el cual tiene un paisaje espectacular, valle de Devrent con sus curiosas formaciones rocosas naturales y tiempo para visitar talleres artesanales como alfombras y onyx-piedras semipreciosas montadas en joyería de plata. Cena y alojamiento en el hotel.</w:t>
      </w:r>
    </w:p>
    <w:p w14:paraId="0D57D42D" w14:textId="77777777" w:rsidR="00923F93" w:rsidRPr="005178C9" w:rsidRDefault="00923F93" w:rsidP="00923F93">
      <w:pPr>
        <w:ind w:left="-426"/>
        <w:jc w:val="both"/>
        <w:rPr>
          <w:bCs/>
          <w:color w:val="366091"/>
          <w:sz w:val="20"/>
          <w:szCs w:val="20"/>
        </w:rPr>
      </w:pPr>
    </w:p>
    <w:p w14:paraId="7D7389AD" w14:textId="77777777" w:rsidR="00923F93" w:rsidRPr="0042706A" w:rsidRDefault="00923F93" w:rsidP="00923F93">
      <w:pPr>
        <w:ind w:left="-426"/>
        <w:jc w:val="both"/>
        <w:rPr>
          <w:b/>
          <w:color w:val="E36C0A" w:themeColor="accent6" w:themeShade="BF"/>
          <w:sz w:val="24"/>
          <w:szCs w:val="24"/>
        </w:rPr>
      </w:pPr>
      <w:r>
        <w:rPr>
          <w:b/>
          <w:color w:val="E36C0A" w:themeColor="accent6" w:themeShade="BF"/>
          <w:sz w:val="24"/>
          <w:szCs w:val="24"/>
        </w:rPr>
        <w:t>EXCURSIÓN</w:t>
      </w:r>
      <w:r w:rsidRPr="0042706A">
        <w:rPr>
          <w:b/>
          <w:color w:val="E36C0A" w:themeColor="accent6" w:themeShade="BF"/>
          <w:sz w:val="24"/>
          <w:szCs w:val="24"/>
        </w:rPr>
        <w:t xml:space="preserve"> OPCIONAL | NOCHE TURCA </w:t>
      </w:r>
    </w:p>
    <w:p w14:paraId="5475AF0D" w14:textId="77777777" w:rsidR="00923F93" w:rsidRDefault="00923F93" w:rsidP="00923F93">
      <w:pPr>
        <w:ind w:left="-426"/>
        <w:jc w:val="both"/>
        <w:rPr>
          <w:bCs/>
          <w:color w:val="366091"/>
          <w:sz w:val="24"/>
          <w:szCs w:val="24"/>
        </w:rPr>
      </w:pPr>
      <w:r w:rsidRPr="0042706A">
        <w:rPr>
          <w:bCs/>
          <w:color w:val="366091"/>
          <w:sz w:val="24"/>
          <w:szCs w:val="24"/>
        </w:rPr>
        <w:t xml:space="preserve">Después de la cena en el hotel, posibilidad de salir para un espectáculo folclórico y de danza de vientre con barra libre de bebidas alcohólicas locales. Bailes en atuendos característicos y músicas folclóricas de todas las regiones de Turquía y la interpretación la más fina de la danza de vientre en una sala rupestre asombrosamente espaciosa. </w:t>
      </w:r>
    </w:p>
    <w:p w14:paraId="41C973A5" w14:textId="77777777" w:rsidR="00923F93" w:rsidRPr="005178C9" w:rsidRDefault="00923F93" w:rsidP="00923F93">
      <w:pPr>
        <w:ind w:left="-426"/>
        <w:jc w:val="both"/>
        <w:rPr>
          <w:bCs/>
          <w:color w:val="366091"/>
          <w:sz w:val="20"/>
          <w:szCs w:val="20"/>
        </w:rPr>
      </w:pPr>
    </w:p>
    <w:p w14:paraId="68664653" w14:textId="573850D3" w:rsidR="00923F93" w:rsidRDefault="00923F93" w:rsidP="00923F93">
      <w:pPr>
        <w:ind w:left="-426"/>
        <w:jc w:val="both"/>
        <w:rPr>
          <w:color w:val="365F91"/>
          <w:sz w:val="24"/>
          <w:szCs w:val="24"/>
        </w:rPr>
      </w:pPr>
      <w:bookmarkStart w:id="5" w:name="_Hlk207983103"/>
      <w:r>
        <w:rPr>
          <w:color w:val="365F91"/>
          <w:sz w:val="24"/>
          <w:szCs w:val="24"/>
        </w:rPr>
        <w:t>Venta publico</w:t>
      </w:r>
      <w:r>
        <w:rPr>
          <w:color w:val="365F91"/>
          <w:sz w:val="24"/>
          <w:szCs w:val="24"/>
        </w:rPr>
        <w:tab/>
        <w:t xml:space="preserve">                 8</w:t>
      </w:r>
      <w:r w:rsidR="005178C9">
        <w:rPr>
          <w:color w:val="365F91"/>
          <w:sz w:val="24"/>
          <w:szCs w:val="24"/>
        </w:rPr>
        <w:t>5</w:t>
      </w:r>
      <w:r>
        <w:rPr>
          <w:color w:val="365F91"/>
          <w:sz w:val="24"/>
          <w:szCs w:val="24"/>
        </w:rPr>
        <w:t xml:space="preserve">.-usd      </w:t>
      </w:r>
    </w:p>
    <w:p w14:paraId="36A4BFA3" w14:textId="22083B62" w:rsidR="00923F93" w:rsidRDefault="00923F93" w:rsidP="00923F93">
      <w:pPr>
        <w:ind w:left="-426"/>
        <w:jc w:val="both"/>
        <w:rPr>
          <w:color w:val="365F91"/>
          <w:sz w:val="24"/>
          <w:szCs w:val="24"/>
        </w:rPr>
      </w:pPr>
      <w:r>
        <w:rPr>
          <w:color w:val="365F91"/>
          <w:sz w:val="24"/>
          <w:szCs w:val="24"/>
        </w:rPr>
        <w:t>Facturacion operador</w:t>
      </w:r>
      <w:r>
        <w:rPr>
          <w:color w:val="365F91"/>
          <w:sz w:val="24"/>
          <w:szCs w:val="24"/>
        </w:rPr>
        <w:tab/>
        <w:t xml:space="preserve">   </w:t>
      </w:r>
      <w:r w:rsidR="005178C9">
        <w:rPr>
          <w:color w:val="365F91"/>
          <w:sz w:val="24"/>
          <w:szCs w:val="24"/>
        </w:rPr>
        <w:t>70</w:t>
      </w:r>
      <w:r>
        <w:rPr>
          <w:color w:val="365F91"/>
          <w:sz w:val="24"/>
          <w:szCs w:val="24"/>
        </w:rPr>
        <w:t xml:space="preserve">.-usd </w:t>
      </w:r>
    </w:p>
    <w:bookmarkEnd w:id="5"/>
    <w:p w14:paraId="058FBA28" w14:textId="77777777" w:rsidR="00923F93" w:rsidRPr="005178C9" w:rsidRDefault="00923F93" w:rsidP="00303802">
      <w:pPr>
        <w:jc w:val="both"/>
        <w:rPr>
          <w:bCs/>
          <w:color w:val="366091"/>
          <w:sz w:val="20"/>
          <w:szCs w:val="20"/>
        </w:rPr>
      </w:pPr>
    </w:p>
    <w:p w14:paraId="75E5383E" w14:textId="4C2B8ACE" w:rsidR="00923F93" w:rsidRPr="0042706A" w:rsidRDefault="005178C9" w:rsidP="00923F93">
      <w:pPr>
        <w:ind w:left="-426"/>
        <w:jc w:val="both"/>
        <w:rPr>
          <w:b/>
          <w:color w:val="366091"/>
          <w:sz w:val="24"/>
          <w:szCs w:val="24"/>
        </w:rPr>
      </w:pPr>
      <w:r>
        <w:rPr>
          <w:b/>
          <w:color w:val="366091"/>
          <w:sz w:val="24"/>
          <w:szCs w:val="24"/>
        </w:rPr>
        <w:t>6</w:t>
      </w:r>
      <w:r w:rsidR="00923F93" w:rsidRPr="0042706A">
        <w:rPr>
          <w:b/>
          <w:color w:val="366091"/>
          <w:sz w:val="24"/>
          <w:szCs w:val="24"/>
        </w:rPr>
        <w:t>º DÍA | CAPADOCIA | PAMUKKALE  (D,C)</w:t>
      </w:r>
    </w:p>
    <w:p w14:paraId="77C9A7C4" w14:textId="77777777" w:rsidR="005178C9" w:rsidRDefault="00923F93" w:rsidP="005178C9">
      <w:pPr>
        <w:ind w:left="-426"/>
        <w:jc w:val="both"/>
        <w:rPr>
          <w:bCs/>
          <w:color w:val="366091"/>
          <w:sz w:val="24"/>
          <w:szCs w:val="24"/>
        </w:rPr>
      </w:pPr>
      <w:r w:rsidRPr="0042706A">
        <w:rPr>
          <w:bCs/>
          <w:color w:val="366091"/>
          <w:sz w:val="24"/>
          <w:szCs w:val="24"/>
        </w:rPr>
        <w:t>Desayuno y salida para Pamukkale (610 km). En el trayecto, parada para visitar el Caravanserai, posada Selyúcida de la era medieval. Continuación para Pamukkale. Tiempo libre en Pamukkale “Castillo de Algodón”, único en el mundo con sus piscinas naturales de aguas termales calizas y las cascadas petrificadas de travertino. Cena y alojamiento en el hotel.</w:t>
      </w:r>
    </w:p>
    <w:p w14:paraId="721FC828" w14:textId="77777777" w:rsidR="0090573A" w:rsidRDefault="0090573A" w:rsidP="005178C9">
      <w:pPr>
        <w:ind w:left="-426"/>
        <w:jc w:val="both"/>
        <w:rPr>
          <w:bCs/>
          <w:color w:val="366091"/>
          <w:sz w:val="24"/>
          <w:szCs w:val="24"/>
        </w:rPr>
      </w:pPr>
    </w:p>
    <w:p w14:paraId="07C1E120" w14:textId="77777777" w:rsidR="0090573A" w:rsidRDefault="0090573A" w:rsidP="005178C9">
      <w:pPr>
        <w:ind w:left="-426"/>
        <w:jc w:val="both"/>
        <w:rPr>
          <w:bCs/>
          <w:color w:val="366091"/>
          <w:sz w:val="24"/>
          <w:szCs w:val="24"/>
        </w:rPr>
      </w:pPr>
    </w:p>
    <w:p w14:paraId="4987D18C" w14:textId="77777777" w:rsidR="005178C9" w:rsidRPr="005178C9" w:rsidRDefault="005178C9" w:rsidP="005178C9">
      <w:pPr>
        <w:ind w:left="-426"/>
        <w:jc w:val="both"/>
        <w:rPr>
          <w:bCs/>
          <w:color w:val="366091"/>
          <w:sz w:val="20"/>
          <w:szCs w:val="20"/>
        </w:rPr>
      </w:pPr>
    </w:p>
    <w:p w14:paraId="77EC1834" w14:textId="77777777" w:rsidR="005178C9" w:rsidRDefault="005178C9" w:rsidP="005178C9">
      <w:pPr>
        <w:ind w:left="-426"/>
        <w:jc w:val="both"/>
        <w:rPr>
          <w:bCs/>
          <w:color w:val="366091"/>
          <w:sz w:val="24"/>
          <w:szCs w:val="24"/>
        </w:rPr>
      </w:pPr>
      <w:r>
        <w:rPr>
          <w:b/>
          <w:color w:val="366091"/>
          <w:sz w:val="24"/>
          <w:szCs w:val="24"/>
        </w:rPr>
        <w:t>7</w:t>
      </w:r>
      <w:r w:rsidR="00923F93" w:rsidRPr="0042706A">
        <w:rPr>
          <w:b/>
          <w:color w:val="366091"/>
          <w:sz w:val="24"/>
          <w:szCs w:val="24"/>
        </w:rPr>
        <w:t>º DÍA | PAMUKKALE | EFESO | ESMIRNA (D,C)</w:t>
      </w:r>
    </w:p>
    <w:p w14:paraId="5430814B" w14:textId="67D1D52D" w:rsidR="005178C9" w:rsidRDefault="00923F93" w:rsidP="005178C9">
      <w:pPr>
        <w:ind w:left="-426"/>
        <w:jc w:val="both"/>
        <w:rPr>
          <w:bCs/>
          <w:color w:val="366091"/>
          <w:sz w:val="24"/>
          <w:szCs w:val="24"/>
        </w:rPr>
      </w:pPr>
      <w:r w:rsidRPr="0042706A">
        <w:rPr>
          <w:bCs/>
          <w:color w:val="366091"/>
          <w:sz w:val="24"/>
          <w:szCs w:val="24"/>
        </w:rPr>
        <w:t xml:space="preserve">Desayuno en el hotel. Salida para Selçuk-Efeso (200 km). Llegada y visita al área arqueológica de Éfeso, ciudad dedicada a Artemisa. El Odeón, el Templo de Adriano, la Casa de Amor, la Biblioteca de Celso, el Ágora, la calle </w:t>
      </w:r>
    </w:p>
    <w:p w14:paraId="2DC2D729" w14:textId="63DCEF10" w:rsidR="00923F93" w:rsidRPr="0042706A" w:rsidRDefault="00923F93" w:rsidP="00923F93">
      <w:pPr>
        <w:ind w:left="-426"/>
        <w:jc w:val="both"/>
        <w:rPr>
          <w:bCs/>
          <w:color w:val="366091"/>
          <w:sz w:val="24"/>
          <w:szCs w:val="24"/>
        </w:rPr>
      </w:pPr>
      <w:r w:rsidRPr="0042706A">
        <w:rPr>
          <w:bCs/>
          <w:color w:val="366091"/>
          <w:sz w:val="24"/>
          <w:szCs w:val="24"/>
        </w:rPr>
        <w:t>de Mármol y el Teatro más grande de la antigüedad. Visita a la Casa de la Virgen, supuesta última morada de la Madre de Jesús. Parada en un centro de producción de cuero y continuación para Esmirna. Cena y alojamiento en el hotel.</w:t>
      </w:r>
    </w:p>
    <w:p w14:paraId="26C514A4" w14:textId="77777777" w:rsidR="00923F93" w:rsidRPr="005178C9" w:rsidRDefault="00923F93" w:rsidP="00923F93">
      <w:pPr>
        <w:ind w:left="-426"/>
        <w:jc w:val="both"/>
        <w:rPr>
          <w:bCs/>
          <w:color w:val="366091"/>
          <w:sz w:val="20"/>
          <w:szCs w:val="20"/>
        </w:rPr>
      </w:pPr>
    </w:p>
    <w:p w14:paraId="313D33ED" w14:textId="41583272" w:rsidR="00ED0111" w:rsidRDefault="005178C9" w:rsidP="00FD56BF">
      <w:pPr>
        <w:ind w:left="-426"/>
        <w:jc w:val="both"/>
        <w:rPr>
          <w:b/>
          <w:color w:val="365F91"/>
          <w:sz w:val="24"/>
          <w:szCs w:val="24"/>
        </w:rPr>
      </w:pPr>
      <w:r>
        <w:rPr>
          <w:b/>
          <w:color w:val="365F91"/>
          <w:sz w:val="24"/>
          <w:szCs w:val="24"/>
        </w:rPr>
        <w:t>8</w:t>
      </w:r>
      <w:r w:rsidR="00ED0111">
        <w:rPr>
          <w:b/>
          <w:color w:val="365F91"/>
          <w:sz w:val="24"/>
          <w:szCs w:val="24"/>
        </w:rPr>
        <w:t xml:space="preserve">º DÍA </w:t>
      </w:r>
      <w:bookmarkStart w:id="6" w:name="_Hlk205209295"/>
      <w:r w:rsidR="00ED0111">
        <w:rPr>
          <w:b/>
          <w:color w:val="365F91"/>
          <w:sz w:val="24"/>
          <w:szCs w:val="24"/>
        </w:rPr>
        <w:t>|</w:t>
      </w:r>
      <w:bookmarkEnd w:id="6"/>
      <w:r w:rsidR="00ED0111">
        <w:rPr>
          <w:b/>
          <w:color w:val="365F91"/>
          <w:sz w:val="24"/>
          <w:szCs w:val="24"/>
        </w:rPr>
        <w:t xml:space="preserve"> ESMIRNA (D,C)</w:t>
      </w:r>
    </w:p>
    <w:p w14:paraId="14EF892E" w14:textId="64E06B26" w:rsidR="00ED0111" w:rsidRDefault="00ED0111" w:rsidP="00FD56BF">
      <w:pPr>
        <w:ind w:left="-426"/>
        <w:jc w:val="both"/>
        <w:rPr>
          <w:color w:val="365F91"/>
          <w:sz w:val="24"/>
          <w:szCs w:val="24"/>
        </w:rPr>
      </w:pPr>
      <w:r>
        <w:rPr>
          <w:color w:val="365F91"/>
          <w:sz w:val="24"/>
          <w:szCs w:val="24"/>
        </w:rPr>
        <w:t>Desayuno en el hotel.</w:t>
      </w:r>
      <w:r w:rsidRPr="00ED0111">
        <w:rPr>
          <w:color w:val="365F91"/>
          <w:sz w:val="24"/>
          <w:szCs w:val="24"/>
        </w:rPr>
        <w:t xml:space="preserve"> </w:t>
      </w:r>
      <w:r>
        <w:rPr>
          <w:color w:val="365F91"/>
          <w:sz w:val="24"/>
          <w:szCs w:val="24"/>
        </w:rPr>
        <w:t xml:space="preserve">Dia libre con posibilidad de apuntarse a una excursion opcional ‘ La Isla de Chios’ . </w:t>
      </w:r>
      <w:r w:rsidR="0013043F">
        <w:rPr>
          <w:color w:val="365F91"/>
          <w:sz w:val="24"/>
          <w:szCs w:val="24"/>
        </w:rPr>
        <w:t>Cena y a</w:t>
      </w:r>
      <w:r>
        <w:rPr>
          <w:color w:val="365F91"/>
          <w:sz w:val="24"/>
          <w:szCs w:val="24"/>
        </w:rPr>
        <w:t>lojamiento en el hotel.</w:t>
      </w:r>
    </w:p>
    <w:p w14:paraId="04C73EA4" w14:textId="77777777" w:rsidR="00ED0111" w:rsidRPr="005178C9" w:rsidRDefault="00ED0111" w:rsidP="00FD56BF">
      <w:pPr>
        <w:ind w:left="-426"/>
        <w:jc w:val="both"/>
        <w:rPr>
          <w:color w:val="365F91"/>
          <w:sz w:val="20"/>
          <w:szCs w:val="20"/>
        </w:rPr>
      </w:pPr>
    </w:p>
    <w:p w14:paraId="4782F7AA" w14:textId="002F0BB8" w:rsidR="00ED0111" w:rsidRPr="00964808" w:rsidRDefault="00923F93" w:rsidP="00964808">
      <w:pPr>
        <w:ind w:left="-426"/>
        <w:jc w:val="both"/>
        <w:rPr>
          <w:b/>
          <w:color w:val="E36C09"/>
          <w:sz w:val="24"/>
          <w:szCs w:val="24"/>
        </w:rPr>
      </w:pPr>
      <w:bookmarkStart w:id="7" w:name="_Hlk195781126"/>
      <w:r>
        <w:rPr>
          <w:b/>
          <w:color w:val="E36C0A" w:themeColor="accent6" w:themeShade="BF"/>
          <w:sz w:val="24"/>
          <w:szCs w:val="24"/>
        </w:rPr>
        <w:t>EXCURSIÓN</w:t>
      </w:r>
      <w:r w:rsidRPr="0042706A">
        <w:rPr>
          <w:b/>
          <w:color w:val="E36C0A" w:themeColor="accent6" w:themeShade="BF"/>
          <w:sz w:val="24"/>
          <w:szCs w:val="24"/>
        </w:rPr>
        <w:t xml:space="preserve"> OPCIONAL | </w:t>
      </w:r>
      <w:r w:rsidR="00ED0111" w:rsidRPr="001B606B">
        <w:rPr>
          <w:b/>
          <w:color w:val="E36C09"/>
          <w:sz w:val="24"/>
          <w:szCs w:val="24"/>
        </w:rPr>
        <w:t xml:space="preserve">EXCURSION A LA ISLA DE CHIOS </w:t>
      </w:r>
      <w:r w:rsidR="00964808" w:rsidRPr="00964808">
        <w:rPr>
          <w:b/>
          <w:bCs/>
          <w:color w:val="E36C09"/>
          <w:sz w:val="24"/>
          <w:szCs w:val="24"/>
        </w:rPr>
        <w:t xml:space="preserve">(desde </w:t>
      </w:r>
      <w:r w:rsidR="00381D98">
        <w:rPr>
          <w:b/>
          <w:bCs/>
          <w:color w:val="E36C09"/>
          <w:sz w:val="24"/>
          <w:szCs w:val="24"/>
        </w:rPr>
        <w:t>marzo</w:t>
      </w:r>
      <w:r w:rsidR="00964808" w:rsidRPr="00964808">
        <w:rPr>
          <w:b/>
          <w:bCs/>
          <w:color w:val="E36C09"/>
          <w:sz w:val="24"/>
          <w:szCs w:val="24"/>
        </w:rPr>
        <w:t xml:space="preserve"> hasta al fin de </w:t>
      </w:r>
      <w:r w:rsidR="00381D98">
        <w:rPr>
          <w:b/>
          <w:bCs/>
          <w:color w:val="E36C09"/>
          <w:sz w:val="24"/>
          <w:szCs w:val="24"/>
        </w:rPr>
        <w:t>diciembre</w:t>
      </w:r>
      <w:r w:rsidR="00964808" w:rsidRPr="00964808">
        <w:rPr>
          <w:b/>
          <w:bCs/>
          <w:color w:val="E36C09"/>
          <w:sz w:val="24"/>
          <w:szCs w:val="24"/>
        </w:rPr>
        <w:t>)</w:t>
      </w:r>
    </w:p>
    <w:p w14:paraId="36673104" w14:textId="77777777" w:rsidR="00923F93" w:rsidRPr="00923F93" w:rsidRDefault="00923F93" w:rsidP="00923F93">
      <w:pPr>
        <w:ind w:left="-426"/>
        <w:jc w:val="both"/>
        <w:rPr>
          <w:color w:val="365F91"/>
          <w:sz w:val="24"/>
          <w:szCs w:val="24"/>
        </w:rPr>
      </w:pPr>
      <w:r w:rsidRPr="00923F93">
        <w:rPr>
          <w:color w:val="365F91"/>
          <w:sz w:val="24"/>
          <w:szCs w:val="24"/>
        </w:rPr>
        <w:t>Salida del hotel hacia el puerto de Çeşme para tomar el ferry hacia la isla de Chios. Llegada a Chios.</w:t>
      </w:r>
    </w:p>
    <w:p w14:paraId="68209FDA" w14:textId="30DAE4BC" w:rsidR="00D62051" w:rsidRDefault="00923F93" w:rsidP="005178C9">
      <w:pPr>
        <w:ind w:left="-426"/>
        <w:jc w:val="both"/>
        <w:rPr>
          <w:color w:val="365F91"/>
          <w:sz w:val="24"/>
          <w:szCs w:val="24"/>
        </w:rPr>
      </w:pPr>
      <w:r w:rsidRPr="00923F93">
        <w:rPr>
          <w:color w:val="365F91"/>
          <w:sz w:val="24"/>
          <w:szCs w:val="24"/>
        </w:rPr>
        <w:t xml:space="preserve">Visitaremos la isla, comenzando por un pueblo famoso por la producción de mástic, una resina vegetal especial que solo se encuentra en esta isla. Seguiremos hacia Kambos, donde veremos algunas casas de piedra de la época de Génova, y luego al pueblo de Armolia, donde observaremos los árboles de mástic y visitaremos talleres de cerámica. Continuaremos nuestra excursión hacia el pueblo de Mesta, donde tendremos la oportunidad de caminar por sus calles laberínticas de la época bizantina y visitar Megalos Taksiarhis. Tendremos tiempo libre para pasear por el pueblo y probar algunos productos locales. Después, partiremos hacia el sur hasta el pueblo de Pyrgi, famoso por sus casas decoradas en blanco y negro, y visitaremos la Iglesia del Santo Apóstol, que data también de la época bizantina. Nuestra última parada será en la playa volcánica de arena negra Mavra Volia, en Empoios. Finalizaremos nuestra excursión con la oportunidad de disfrutar de </w:t>
      </w:r>
    </w:p>
    <w:p w14:paraId="06BECB27" w14:textId="509D7EF7" w:rsidR="00923F93" w:rsidRPr="00923F93" w:rsidRDefault="00923F93" w:rsidP="00923F93">
      <w:pPr>
        <w:ind w:left="-426"/>
        <w:jc w:val="both"/>
        <w:rPr>
          <w:color w:val="365F91"/>
          <w:sz w:val="24"/>
          <w:szCs w:val="24"/>
        </w:rPr>
      </w:pPr>
      <w:r w:rsidRPr="00923F93">
        <w:rPr>
          <w:color w:val="365F91"/>
          <w:sz w:val="24"/>
          <w:szCs w:val="24"/>
        </w:rPr>
        <w:t>la deliciosa gastronomía griega en alguno de los muchos restaurantes de la zona.</w:t>
      </w:r>
      <w:r w:rsidR="005D7456">
        <w:rPr>
          <w:color w:val="365F91"/>
          <w:sz w:val="24"/>
          <w:szCs w:val="24"/>
        </w:rPr>
        <w:t xml:space="preserve"> (el almuerzo no esta incluido)</w:t>
      </w:r>
      <w:r w:rsidRPr="00923F93">
        <w:rPr>
          <w:color w:val="365F91"/>
          <w:sz w:val="24"/>
          <w:szCs w:val="24"/>
        </w:rPr>
        <w:t xml:space="preserve"> Traslado al puerto y salida hacia Çeşme, en Turquía. Llegada al puerto de Çeşme y traslado al hotel.</w:t>
      </w:r>
    </w:p>
    <w:p w14:paraId="1AC5514C" w14:textId="77777777" w:rsidR="00370804" w:rsidRPr="005178C9" w:rsidRDefault="00370804" w:rsidP="00ED0111">
      <w:pPr>
        <w:ind w:left="-426"/>
        <w:jc w:val="both"/>
        <w:rPr>
          <w:color w:val="365F91"/>
          <w:sz w:val="20"/>
          <w:szCs w:val="20"/>
        </w:rPr>
      </w:pPr>
    </w:p>
    <w:p w14:paraId="74668D4E" w14:textId="2225415B" w:rsidR="00370804" w:rsidRDefault="00923F93" w:rsidP="00370804">
      <w:pPr>
        <w:ind w:left="-426"/>
        <w:jc w:val="both"/>
        <w:rPr>
          <w:color w:val="365F91"/>
          <w:sz w:val="24"/>
          <w:szCs w:val="24"/>
        </w:rPr>
      </w:pPr>
      <w:r>
        <w:rPr>
          <w:color w:val="365F91"/>
          <w:sz w:val="24"/>
          <w:szCs w:val="24"/>
        </w:rPr>
        <w:t>Venta publico</w:t>
      </w:r>
      <w:r w:rsidR="00370804">
        <w:rPr>
          <w:color w:val="365F91"/>
          <w:sz w:val="24"/>
          <w:szCs w:val="24"/>
        </w:rPr>
        <w:t xml:space="preserve">           </w:t>
      </w:r>
      <w:r w:rsidR="00370804">
        <w:rPr>
          <w:color w:val="365F91"/>
          <w:sz w:val="24"/>
          <w:szCs w:val="24"/>
        </w:rPr>
        <w:tab/>
      </w:r>
      <w:r w:rsidR="00131364">
        <w:rPr>
          <w:color w:val="365F91"/>
          <w:sz w:val="24"/>
          <w:szCs w:val="24"/>
        </w:rPr>
        <w:t>1</w:t>
      </w:r>
      <w:r w:rsidR="005178C9">
        <w:rPr>
          <w:color w:val="365F91"/>
          <w:sz w:val="24"/>
          <w:szCs w:val="24"/>
        </w:rPr>
        <w:t>8</w:t>
      </w:r>
      <w:r w:rsidR="00131364">
        <w:rPr>
          <w:color w:val="365F91"/>
          <w:sz w:val="24"/>
          <w:szCs w:val="24"/>
        </w:rPr>
        <w:t>0</w:t>
      </w:r>
      <w:r w:rsidR="00370804">
        <w:rPr>
          <w:color w:val="365F91"/>
          <w:sz w:val="24"/>
          <w:szCs w:val="24"/>
        </w:rPr>
        <w:t xml:space="preserve">.-usd      </w:t>
      </w:r>
    </w:p>
    <w:p w14:paraId="1D47EE09" w14:textId="2C7157E8" w:rsidR="00370804" w:rsidRDefault="00370804" w:rsidP="00370804">
      <w:pPr>
        <w:ind w:left="-426"/>
        <w:jc w:val="both"/>
        <w:rPr>
          <w:color w:val="365F91"/>
          <w:sz w:val="24"/>
          <w:szCs w:val="24"/>
        </w:rPr>
      </w:pPr>
      <w:r>
        <w:rPr>
          <w:color w:val="365F91"/>
          <w:sz w:val="24"/>
          <w:szCs w:val="24"/>
        </w:rPr>
        <w:t xml:space="preserve">Facturacion operador         </w:t>
      </w:r>
      <w:r w:rsidR="00131364">
        <w:rPr>
          <w:color w:val="365F91"/>
          <w:sz w:val="24"/>
          <w:szCs w:val="24"/>
        </w:rPr>
        <w:t>1</w:t>
      </w:r>
      <w:r w:rsidR="005178C9">
        <w:rPr>
          <w:color w:val="365F91"/>
          <w:sz w:val="24"/>
          <w:szCs w:val="24"/>
        </w:rPr>
        <w:t>6</w:t>
      </w:r>
      <w:r w:rsidR="00131364">
        <w:rPr>
          <w:color w:val="365F91"/>
          <w:sz w:val="24"/>
          <w:szCs w:val="24"/>
        </w:rPr>
        <w:t>0</w:t>
      </w:r>
      <w:r>
        <w:rPr>
          <w:color w:val="365F91"/>
          <w:sz w:val="24"/>
          <w:szCs w:val="24"/>
        </w:rPr>
        <w:t xml:space="preserve">.-usd </w:t>
      </w:r>
    </w:p>
    <w:p w14:paraId="7A0237A2" w14:textId="77777777" w:rsidR="00964808" w:rsidRPr="005178C9" w:rsidRDefault="00964808" w:rsidP="00D62051">
      <w:pPr>
        <w:jc w:val="both"/>
        <w:rPr>
          <w:color w:val="365F91"/>
          <w:sz w:val="20"/>
          <w:szCs w:val="20"/>
        </w:rPr>
      </w:pPr>
    </w:p>
    <w:p w14:paraId="527D795C" w14:textId="77777777" w:rsidR="00381D98" w:rsidRDefault="00923F93" w:rsidP="00381D98">
      <w:pPr>
        <w:ind w:left="-426"/>
        <w:rPr>
          <w:b/>
          <w:color w:val="E36C0A" w:themeColor="accent6" w:themeShade="BF"/>
          <w:sz w:val="24"/>
          <w:szCs w:val="24"/>
        </w:rPr>
      </w:pPr>
      <w:bookmarkStart w:id="8" w:name="_Hlk207715741"/>
      <w:r>
        <w:rPr>
          <w:b/>
          <w:color w:val="E36C0A" w:themeColor="accent6" w:themeShade="BF"/>
          <w:sz w:val="24"/>
          <w:szCs w:val="24"/>
        </w:rPr>
        <w:t>EXCURSIÓN</w:t>
      </w:r>
      <w:r w:rsidRPr="0042706A">
        <w:rPr>
          <w:b/>
          <w:color w:val="E36C0A" w:themeColor="accent6" w:themeShade="BF"/>
          <w:sz w:val="24"/>
          <w:szCs w:val="24"/>
        </w:rPr>
        <w:t xml:space="preserve"> OPCIONAL | </w:t>
      </w:r>
      <w:r w:rsidR="00964808">
        <w:rPr>
          <w:b/>
          <w:color w:val="E36C0A" w:themeColor="accent6" w:themeShade="BF"/>
          <w:sz w:val="24"/>
          <w:szCs w:val="24"/>
        </w:rPr>
        <w:t xml:space="preserve">MARAVILLAS EGEAS </w:t>
      </w:r>
      <w:r w:rsidR="00381D98" w:rsidRPr="0010020B">
        <w:rPr>
          <w:b/>
          <w:color w:val="E36C0A" w:themeColor="accent6" w:themeShade="BF"/>
          <w:sz w:val="24"/>
          <w:szCs w:val="24"/>
        </w:rPr>
        <w:t>(Se realiza como alternativa a la excursión a la isla de Cuíos cuando la excursión no se realiza por motivos meteorológicos o por la operación de los ferris.)</w:t>
      </w:r>
    </w:p>
    <w:p w14:paraId="24A53F88" w14:textId="6F9410EF" w:rsidR="00BD4FB7" w:rsidRDefault="00964808" w:rsidP="005178C9">
      <w:pPr>
        <w:ind w:left="-426"/>
        <w:jc w:val="both"/>
        <w:rPr>
          <w:bCs/>
          <w:color w:val="365F91"/>
          <w:sz w:val="24"/>
          <w:szCs w:val="24"/>
        </w:rPr>
      </w:pPr>
      <w:r w:rsidRPr="007830BE">
        <w:rPr>
          <w:bCs/>
          <w:color w:val="365F91"/>
          <w:sz w:val="24"/>
          <w:szCs w:val="24"/>
        </w:rPr>
        <w:t xml:space="preserve">Salida desde Esmirna rumbo a Selçuk, donde realizaremos una visita a la histórica Basílica de San Juan, construida sobre el supuesto lugar de sepultura del apóstol San Juan. Esta imponente iglesia bizantina alberga también un antiguo baptisterio del siglo VI d.C., utilizado en su época para ceremonias de bautismo por inmersión, lo que nos permitirá adentrarnos en la espiritualidad y arquitectura de los primeros siglos del cristianismo.Continuaremos nuestra jornada en dirección al encantador pueblo de Şirince, ubicado en lo alto de una colina, a tan solo 12 km de la antigua ciudad de Éfeso. Este pintoresco lugar, rodeado de viñedos y naturaleza, es famoso por la producción de vinos artesanales elaborados con todo tipo de frutas manzanas, frambuesas, moras, fresas, melocotones, melones, sandías, cerezas... ¡y muchos más sabores que tendremos la oportunidad de degustar! Pasearemos por sus estrechas calles empedradas, que se conservan intactas gracias a la prohibición de vehículos en el centro, lo que le otorga al pueblo un aire mágico y detenido en el tiempo.Regreso a Esmirna, una de las ciudades más vibrantes y turísticas de Turquía, con una historia que se remonta al tercer milenio a.C. En nuestro recorrido panorámico por esta fascinante metrópolis, pasaremos por algunos de sus principales atractivos, como el encantador Kordon, un paseo marítimo que ofrece vistas inolvidables del mar Egeo; la animada Plaza Konak con su icónicaTorre del Reloj; el histórico edificio del Gobierno; y la pintoresca **calle Dario Moreno, conocida por su ambiente bohemio y su famoso ascensor antiguo, similar al de Lisboa. Finalizaremos la visita en el animado barrio de Alsancak, lleno de vida, cafeterías, </w:t>
      </w:r>
    </w:p>
    <w:p w14:paraId="65128AC7" w14:textId="246B67D8" w:rsidR="00964808" w:rsidRDefault="00964808" w:rsidP="005178C9">
      <w:pPr>
        <w:ind w:left="-426"/>
        <w:jc w:val="both"/>
        <w:rPr>
          <w:b/>
          <w:color w:val="365F91"/>
          <w:sz w:val="24"/>
          <w:szCs w:val="24"/>
        </w:rPr>
      </w:pPr>
      <w:r w:rsidRPr="007830BE">
        <w:rPr>
          <w:bCs/>
          <w:color w:val="365F91"/>
          <w:sz w:val="24"/>
          <w:szCs w:val="24"/>
        </w:rPr>
        <w:t>tiendas y arquitectura cosmopolita.Regreso al hotel. Fin de una jornada inolvidable llena de historia, cultura, sabores y paisajes únicos</w:t>
      </w:r>
      <w:r w:rsidRPr="007830BE">
        <w:rPr>
          <w:b/>
          <w:color w:val="365F91"/>
          <w:sz w:val="24"/>
          <w:szCs w:val="24"/>
        </w:rPr>
        <w:t>.</w:t>
      </w:r>
    </w:p>
    <w:p w14:paraId="562B9BDE" w14:textId="77777777" w:rsidR="005178C9" w:rsidRPr="005178C9" w:rsidRDefault="005178C9" w:rsidP="005178C9">
      <w:pPr>
        <w:ind w:left="-426"/>
        <w:jc w:val="both"/>
        <w:rPr>
          <w:bCs/>
          <w:color w:val="365F91"/>
          <w:sz w:val="24"/>
          <w:szCs w:val="24"/>
        </w:rPr>
      </w:pPr>
    </w:p>
    <w:p w14:paraId="1362EA88" w14:textId="2064BCD8" w:rsidR="00964808" w:rsidRPr="00B54D23" w:rsidRDefault="00923F93" w:rsidP="00964808">
      <w:pPr>
        <w:ind w:left="-426"/>
        <w:jc w:val="both"/>
        <w:rPr>
          <w:color w:val="365F91"/>
          <w:sz w:val="24"/>
          <w:szCs w:val="24"/>
        </w:rPr>
      </w:pPr>
      <w:r>
        <w:rPr>
          <w:color w:val="365F91"/>
          <w:sz w:val="24"/>
          <w:szCs w:val="24"/>
        </w:rPr>
        <w:lastRenderedPageBreak/>
        <w:t xml:space="preserve">Venta publico           </w:t>
      </w:r>
      <w:r w:rsidR="00964808">
        <w:rPr>
          <w:color w:val="365F91"/>
          <w:sz w:val="24"/>
          <w:szCs w:val="24"/>
        </w:rPr>
        <w:tab/>
        <w:t>110.-usd</w:t>
      </w:r>
    </w:p>
    <w:p w14:paraId="54CC2F02" w14:textId="2A1C6177" w:rsidR="00964808" w:rsidRDefault="00964808" w:rsidP="00964808">
      <w:pPr>
        <w:ind w:left="-426"/>
        <w:jc w:val="both"/>
        <w:rPr>
          <w:color w:val="365F91"/>
          <w:sz w:val="24"/>
          <w:szCs w:val="24"/>
        </w:rPr>
      </w:pPr>
      <w:r w:rsidRPr="00B54D23">
        <w:rPr>
          <w:color w:val="365F91"/>
          <w:sz w:val="24"/>
          <w:szCs w:val="24"/>
        </w:rPr>
        <w:t xml:space="preserve">Facturacion operador        </w:t>
      </w:r>
      <w:r>
        <w:rPr>
          <w:color w:val="365F91"/>
          <w:sz w:val="24"/>
          <w:szCs w:val="24"/>
        </w:rPr>
        <w:t xml:space="preserve">   90.-usd</w:t>
      </w:r>
    </w:p>
    <w:bookmarkEnd w:id="7"/>
    <w:bookmarkEnd w:id="8"/>
    <w:p w14:paraId="5D0434EE" w14:textId="77777777" w:rsidR="00370804" w:rsidRPr="004749A2" w:rsidRDefault="00370804" w:rsidP="00964808">
      <w:pPr>
        <w:jc w:val="both"/>
        <w:rPr>
          <w:color w:val="365F91"/>
          <w:sz w:val="20"/>
          <w:szCs w:val="20"/>
        </w:rPr>
      </w:pPr>
    </w:p>
    <w:p w14:paraId="7D9BE029" w14:textId="264B9B3C" w:rsidR="00FD56BF" w:rsidRDefault="005178C9" w:rsidP="00FD56BF">
      <w:pPr>
        <w:ind w:left="-426"/>
        <w:rPr>
          <w:b/>
          <w:color w:val="365F91"/>
          <w:sz w:val="24"/>
          <w:szCs w:val="24"/>
        </w:rPr>
      </w:pPr>
      <w:r>
        <w:rPr>
          <w:b/>
          <w:color w:val="365F91"/>
          <w:sz w:val="24"/>
          <w:szCs w:val="24"/>
        </w:rPr>
        <w:t>9</w:t>
      </w:r>
      <w:r w:rsidR="00FD56BF">
        <w:rPr>
          <w:b/>
          <w:color w:val="365F91"/>
          <w:sz w:val="24"/>
          <w:szCs w:val="24"/>
        </w:rPr>
        <w:t xml:space="preserve">º DÍA | ESMIRNA </w:t>
      </w:r>
      <w:bookmarkStart w:id="9" w:name="_Hlk175225839"/>
      <w:r w:rsidR="00FD56BF">
        <w:rPr>
          <w:b/>
          <w:color w:val="365F91"/>
          <w:sz w:val="24"/>
          <w:szCs w:val="24"/>
        </w:rPr>
        <w:t>| ESTAMBUL (D)</w:t>
      </w:r>
    </w:p>
    <w:p w14:paraId="5FF3792E" w14:textId="2C78E815" w:rsidR="00FD56BF" w:rsidRDefault="00FD56BF" w:rsidP="00FD56BF">
      <w:pPr>
        <w:ind w:left="-426"/>
        <w:rPr>
          <w:b/>
          <w:color w:val="365F91"/>
          <w:sz w:val="24"/>
          <w:szCs w:val="24"/>
        </w:rPr>
      </w:pPr>
      <w:r w:rsidRPr="00483DF8">
        <w:rPr>
          <w:color w:val="365F91"/>
          <w:sz w:val="24"/>
          <w:szCs w:val="24"/>
        </w:rPr>
        <w:t>Desayuno en el hotel</w:t>
      </w:r>
      <w:r w:rsidR="00746BD8">
        <w:rPr>
          <w:color w:val="365F91"/>
          <w:sz w:val="24"/>
          <w:szCs w:val="24"/>
        </w:rPr>
        <w:t>.</w:t>
      </w:r>
      <w:r w:rsidRPr="00483DF8">
        <w:rPr>
          <w:color w:val="365F91"/>
          <w:sz w:val="24"/>
          <w:szCs w:val="24"/>
        </w:rPr>
        <w:t xml:space="preserve">  Salida para </w:t>
      </w:r>
      <w:r w:rsidR="00ED0111">
        <w:rPr>
          <w:color w:val="365F91"/>
          <w:sz w:val="24"/>
          <w:szCs w:val="24"/>
        </w:rPr>
        <w:t xml:space="preserve">Estambul. Llegada a Estambul. Alojamiento en el hotel. </w:t>
      </w:r>
      <w:r w:rsidRPr="00483DF8">
        <w:rPr>
          <w:color w:val="365F91"/>
          <w:sz w:val="24"/>
          <w:szCs w:val="24"/>
        </w:rPr>
        <w:t xml:space="preserve"> </w:t>
      </w:r>
    </w:p>
    <w:bookmarkEnd w:id="2"/>
    <w:bookmarkEnd w:id="9"/>
    <w:p w14:paraId="1A7CD652" w14:textId="77777777" w:rsidR="00FD56BF" w:rsidRPr="004749A2" w:rsidRDefault="00FD56BF" w:rsidP="00FD56BF">
      <w:pPr>
        <w:ind w:left="-426"/>
        <w:rPr>
          <w:b/>
          <w:color w:val="365F91"/>
          <w:sz w:val="20"/>
          <w:szCs w:val="20"/>
        </w:rPr>
      </w:pPr>
    </w:p>
    <w:p w14:paraId="4236BDE3" w14:textId="36265FC5" w:rsidR="00FD56BF" w:rsidRDefault="00ED0111" w:rsidP="00FD56BF">
      <w:pPr>
        <w:ind w:left="-426"/>
        <w:rPr>
          <w:b/>
          <w:color w:val="365F91"/>
          <w:sz w:val="24"/>
          <w:szCs w:val="24"/>
        </w:rPr>
      </w:pPr>
      <w:r>
        <w:rPr>
          <w:b/>
          <w:color w:val="365F91"/>
          <w:sz w:val="24"/>
          <w:szCs w:val="24"/>
        </w:rPr>
        <w:t>1</w:t>
      </w:r>
      <w:r w:rsidR="005178C9">
        <w:rPr>
          <w:b/>
          <w:color w:val="365F91"/>
          <w:sz w:val="24"/>
          <w:szCs w:val="24"/>
        </w:rPr>
        <w:t>0</w:t>
      </w:r>
      <w:r w:rsidR="00FD56BF">
        <w:rPr>
          <w:b/>
          <w:color w:val="365F91"/>
          <w:sz w:val="24"/>
          <w:szCs w:val="24"/>
        </w:rPr>
        <w:t>º DÍA | SALIDA DE ESTAMBUL (D)</w:t>
      </w:r>
    </w:p>
    <w:p w14:paraId="491F8CD9" w14:textId="53AD78FE" w:rsidR="00FD56BF" w:rsidRDefault="00FD56BF" w:rsidP="00FD56BF">
      <w:pPr>
        <w:pBdr>
          <w:top w:val="nil"/>
          <w:left w:val="nil"/>
          <w:bottom w:val="nil"/>
          <w:right w:val="nil"/>
          <w:between w:val="nil"/>
        </w:pBdr>
        <w:ind w:left="-426"/>
        <w:rPr>
          <w:color w:val="376092"/>
          <w:sz w:val="24"/>
          <w:szCs w:val="24"/>
        </w:rPr>
      </w:pPr>
      <w:bookmarkStart w:id="10" w:name="_Hlk205208272"/>
      <w:r>
        <w:rPr>
          <w:color w:val="376092"/>
          <w:sz w:val="24"/>
          <w:szCs w:val="24"/>
        </w:rPr>
        <w:t>Desayuno en el hotel .</w:t>
      </w:r>
      <w:r w:rsidRPr="00A954C5">
        <w:rPr>
          <w:color w:val="376092"/>
          <w:sz w:val="24"/>
          <w:szCs w:val="24"/>
        </w:rPr>
        <w:t xml:space="preserve"> </w:t>
      </w:r>
      <w:r>
        <w:rPr>
          <w:color w:val="376092"/>
          <w:sz w:val="24"/>
          <w:szCs w:val="24"/>
        </w:rPr>
        <w:t>( si el horario del vuelo y del traslado  lo permite</w:t>
      </w:r>
      <w:r w:rsidR="00923F93">
        <w:rPr>
          <w:color w:val="376092"/>
          <w:sz w:val="24"/>
          <w:szCs w:val="24"/>
        </w:rPr>
        <w:t>n</w:t>
      </w:r>
      <w:r>
        <w:rPr>
          <w:color w:val="376092"/>
          <w:sz w:val="24"/>
          <w:szCs w:val="24"/>
        </w:rPr>
        <w:t xml:space="preserve"> )</w:t>
      </w:r>
      <w:r>
        <w:rPr>
          <w:b/>
          <w:color w:val="365F91"/>
          <w:sz w:val="28"/>
          <w:szCs w:val="28"/>
        </w:rPr>
        <w:t xml:space="preserve">. </w:t>
      </w:r>
      <w:r>
        <w:rPr>
          <w:color w:val="376092"/>
          <w:sz w:val="24"/>
          <w:szCs w:val="24"/>
        </w:rPr>
        <w:t xml:space="preserve">Traslado al aeropuerto y fin de nuestros servicios. </w:t>
      </w:r>
      <w:bookmarkEnd w:id="1"/>
    </w:p>
    <w:p w14:paraId="012298CE" w14:textId="77777777" w:rsidR="005178C9" w:rsidRPr="004749A2" w:rsidRDefault="005178C9" w:rsidP="00FD56BF">
      <w:pPr>
        <w:pBdr>
          <w:top w:val="nil"/>
          <w:left w:val="nil"/>
          <w:bottom w:val="nil"/>
          <w:right w:val="nil"/>
          <w:between w:val="nil"/>
        </w:pBdr>
        <w:ind w:left="-426"/>
        <w:rPr>
          <w:color w:val="376092"/>
          <w:sz w:val="20"/>
          <w:szCs w:val="20"/>
        </w:rPr>
      </w:pPr>
    </w:p>
    <w:p w14:paraId="1FE446D6" w14:textId="1B0855FA" w:rsidR="005178C9" w:rsidRPr="00E2328E" w:rsidRDefault="005178C9" w:rsidP="005178C9">
      <w:pPr>
        <w:ind w:left="-426"/>
        <w:rPr>
          <w:b/>
          <w:color w:val="E36C09"/>
          <w:sz w:val="24"/>
          <w:szCs w:val="24"/>
        </w:rPr>
      </w:pPr>
      <w:r>
        <w:rPr>
          <w:b/>
          <w:color w:val="E36C09"/>
          <w:sz w:val="24"/>
          <w:szCs w:val="24"/>
        </w:rPr>
        <w:t xml:space="preserve"> </w:t>
      </w:r>
      <w:r w:rsidRPr="00E2328E">
        <w:rPr>
          <w:b/>
          <w:color w:val="E36C09"/>
          <w:sz w:val="24"/>
          <w:szCs w:val="24"/>
        </w:rPr>
        <w:t xml:space="preserve">HOTELES </w:t>
      </w:r>
    </w:p>
    <w:p w14:paraId="137E32D9" w14:textId="77777777" w:rsidR="005178C9" w:rsidRPr="00473E2E" w:rsidRDefault="005178C9" w:rsidP="005178C9">
      <w:pPr>
        <w:ind w:left="-426" w:right="-142"/>
        <w:rPr>
          <w:b/>
          <w:color w:val="366091"/>
          <w:sz w:val="18"/>
          <w:szCs w:val="18"/>
        </w:rPr>
      </w:pPr>
      <w:r w:rsidRPr="00473E2E">
        <w:rPr>
          <w:i/>
          <w:color w:val="E36C09"/>
          <w:sz w:val="18"/>
          <w:szCs w:val="18"/>
        </w:rPr>
        <w:t>( CUALQUIER SEA LA CATEGORIA ELEGIDA EN ESTAMBUL, NOS ALOJAMOS EN HOTELES MISMA CATEGORIA DURANTE EL CIRCUITO)</w:t>
      </w:r>
    </w:p>
    <w:tbl>
      <w:tblPr>
        <w:tblStyle w:val="ListeTablo6Renkli-Vurgu3"/>
        <w:tblW w:w="10349" w:type="dxa"/>
        <w:tblInd w:w="-441"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A0" w:firstRow="1" w:lastRow="0" w:firstColumn="1" w:lastColumn="0" w:noHBand="0" w:noVBand="1"/>
      </w:tblPr>
      <w:tblGrid>
        <w:gridCol w:w="1281"/>
        <w:gridCol w:w="1811"/>
        <w:gridCol w:w="7257"/>
      </w:tblGrid>
      <w:tr w:rsidR="005178C9" w:rsidRPr="00292451" w14:paraId="72D372A5" w14:textId="77777777" w:rsidTr="005178C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81" w:type="dxa"/>
            <w:tcBorders>
              <w:bottom w:val="none" w:sz="0" w:space="0" w:color="auto"/>
            </w:tcBorders>
            <w:hideMark/>
          </w:tcPr>
          <w:p w14:paraId="6B715DA9" w14:textId="77777777" w:rsidR="005178C9" w:rsidRPr="005E4EA7" w:rsidRDefault="005178C9" w:rsidP="006A0605">
            <w:pPr>
              <w:jc w:val="center"/>
              <w:rPr>
                <w:rFonts w:asciiTheme="minorHAnsi" w:hAnsiTheme="minorHAnsi" w:cstheme="minorHAnsi"/>
                <w:color w:val="366091"/>
                <w:sz w:val="24"/>
                <w:szCs w:val="24"/>
              </w:rPr>
            </w:pPr>
            <w:r w:rsidRPr="005E4EA7">
              <w:rPr>
                <w:rFonts w:asciiTheme="minorHAnsi" w:hAnsiTheme="minorHAnsi" w:cstheme="minorHAnsi"/>
                <w:color w:val="366091"/>
                <w:sz w:val="24"/>
                <w:szCs w:val="24"/>
              </w:rPr>
              <w:t>Ciudad</w:t>
            </w:r>
          </w:p>
        </w:tc>
        <w:tc>
          <w:tcPr>
            <w:tcW w:w="1811" w:type="dxa"/>
            <w:tcBorders>
              <w:bottom w:val="none" w:sz="0" w:space="0" w:color="auto"/>
            </w:tcBorders>
            <w:hideMark/>
          </w:tcPr>
          <w:p w14:paraId="77230A63" w14:textId="77777777" w:rsidR="005178C9" w:rsidRPr="005E4EA7" w:rsidRDefault="005178C9" w:rsidP="006A0605">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5E4EA7">
              <w:rPr>
                <w:rFonts w:asciiTheme="minorHAnsi" w:hAnsiTheme="minorHAnsi" w:cstheme="minorHAnsi"/>
                <w:color w:val="366091"/>
                <w:sz w:val="24"/>
                <w:szCs w:val="24"/>
              </w:rPr>
              <w:t>Categoría</w:t>
            </w:r>
          </w:p>
        </w:tc>
        <w:tc>
          <w:tcPr>
            <w:tcW w:w="7257" w:type="dxa"/>
            <w:tcBorders>
              <w:bottom w:val="none" w:sz="0" w:space="0" w:color="auto"/>
            </w:tcBorders>
            <w:hideMark/>
          </w:tcPr>
          <w:p w14:paraId="16526AAF" w14:textId="77777777" w:rsidR="005178C9" w:rsidRPr="005E4EA7" w:rsidRDefault="005178C9" w:rsidP="006A0605">
            <w:pPr>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5E4EA7">
              <w:rPr>
                <w:rFonts w:asciiTheme="minorHAnsi" w:hAnsiTheme="minorHAnsi" w:cstheme="minorHAnsi"/>
                <w:color w:val="366091"/>
                <w:sz w:val="24"/>
                <w:szCs w:val="24"/>
              </w:rPr>
              <w:t>Hoteles previstos o similares</w:t>
            </w:r>
          </w:p>
        </w:tc>
      </w:tr>
      <w:tr w:rsidR="005178C9" w:rsidRPr="00292451" w14:paraId="2B7568CE" w14:textId="77777777" w:rsidTr="005178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81" w:type="dxa"/>
            <w:vMerge w:val="restart"/>
            <w:hideMark/>
          </w:tcPr>
          <w:p w14:paraId="34E21130" w14:textId="77777777" w:rsidR="005178C9" w:rsidRPr="00292451" w:rsidRDefault="005178C9" w:rsidP="006A0605">
            <w:pPr>
              <w:rPr>
                <w:rFonts w:asciiTheme="minorHAnsi" w:hAnsiTheme="minorHAnsi" w:cstheme="minorHAnsi"/>
                <w:b w:val="0"/>
                <w:bCs w:val="0"/>
                <w:color w:val="366091"/>
                <w:sz w:val="24"/>
                <w:szCs w:val="24"/>
              </w:rPr>
            </w:pPr>
            <w:r w:rsidRPr="00292451">
              <w:rPr>
                <w:rFonts w:asciiTheme="minorHAnsi" w:hAnsiTheme="minorHAnsi" w:cstheme="minorHAnsi"/>
                <w:b w:val="0"/>
                <w:bCs w:val="0"/>
                <w:color w:val="366091"/>
                <w:sz w:val="24"/>
                <w:szCs w:val="24"/>
              </w:rPr>
              <w:t>Estambul</w:t>
            </w:r>
          </w:p>
        </w:tc>
        <w:tc>
          <w:tcPr>
            <w:tcW w:w="1811" w:type="dxa"/>
            <w:hideMark/>
          </w:tcPr>
          <w:p w14:paraId="5FBA31FB" w14:textId="77777777" w:rsidR="005178C9" w:rsidRPr="00292451" w:rsidRDefault="005178C9"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 xml:space="preserve">Turista · </w:t>
            </w:r>
            <w:r>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r>
              <w:rPr>
                <w:rFonts w:ascii="Segoe UI Symbol" w:hAnsi="Segoe UI Symbol" w:cs="Segoe UI Symbol"/>
                <w:color w:val="366091"/>
                <w:sz w:val="24"/>
                <w:szCs w:val="24"/>
              </w:rPr>
              <w:t xml:space="preserve"> </w:t>
            </w:r>
          </w:p>
        </w:tc>
        <w:tc>
          <w:tcPr>
            <w:tcW w:w="7257" w:type="dxa"/>
            <w:hideMark/>
          </w:tcPr>
          <w:p w14:paraId="051C5855" w14:textId="77777777" w:rsidR="005178C9" w:rsidRPr="00292451" w:rsidRDefault="005178C9"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Pr>
                <w:rFonts w:asciiTheme="minorHAnsi" w:hAnsiTheme="minorHAnsi" w:cstheme="minorHAnsi"/>
                <w:color w:val="366091"/>
                <w:sz w:val="24"/>
                <w:szCs w:val="24"/>
              </w:rPr>
              <w:t xml:space="preserve">Lionel </w:t>
            </w:r>
            <w:r w:rsidRPr="00292451">
              <w:rPr>
                <w:rFonts w:asciiTheme="minorHAnsi" w:hAnsiTheme="minorHAnsi" w:cstheme="minorHAnsi"/>
                <w:color w:val="366091"/>
                <w:sz w:val="24"/>
                <w:szCs w:val="24"/>
              </w:rPr>
              <w:t>·</w:t>
            </w:r>
            <w:r>
              <w:rPr>
                <w:rFonts w:asciiTheme="minorHAnsi" w:hAnsiTheme="minorHAnsi" w:cstheme="minorHAnsi"/>
                <w:color w:val="366091"/>
                <w:sz w:val="24"/>
                <w:szCs w:val="24"/>
              </w:rPr>
              <w:t xml:space="preserve"> Wishmore </w:t>
            </w:r>
            <w:r w:rsidRPr="00292451">
              <w:rPr>
                <w:rFonts w:asciiTheme="minorHAnsi" w:hAnsiTheme="minorHAnsi" w:cstheme="minorHAnsi"/>
                <w:color w:val="366091"/>
                <w:sz w:val="24"/>
                <w:szCs w:val="24"/>
              </w:rPr>
              <w:t>·</w:t>
            </w:r>
            <w:r>
              <w:rPr>
                <w:rFonts w:asciiTheme="minorHAnsi" w:hAnsiTheme="minorHAnsi" w:cstheme="minorHAnsi"/>
                <w:color w:val="366091"/>
                <w:sz w:val="24"/>
                <w:szCs w:val="24"/>
              </w:rPr>
              <w:t xml:space="preserve"> Uranus </w:t>
            </w:r>
            <w:r w:rsidRPr="00292451">
              <w:rPr>
                <w:rFonts w:asciiTheme="minorHAnsi" w:hAnsiTheme="minorHAnsi" w:cstheme="minorHAnsi"/>
                <w:color w:val="366091"/>
                <w:sz w:val="24"/>
                <w:szCs w:val="24"/>
              </w:rPr>
              <w:t>·</w:t>
            </w:r>
            <w:r w:rsidRPr="00601373">
              <w:rPr>
                <w:color w:val="365F91" w:themeColor="accent1" w:themeShade="BF"/>
                <w:sz w:val="24"/>
                <w:szCs w:val="24"/>
              </w:rPr>
              <w:t xml:space="preserve"> Ramada Merter</w:t>
            </w:r>
            <w:r>
              <w:rPr>
                <w:color w:val="365F91" w:themeColor="accent1" w:themeShade="BF"/>
                <w:sz w:val="24"/>
                <w:szCs w:val="24"/>
              </w:rPr>
              <w:t xml:space="preserve"> </w:t>
            </w:r>
            <w:r w:rsidRPr="00292451">
              <w:rPr>
                <w:rFonts w:asciiTheme="minorHAnsi" w:hAnsiTheme="minorHAnsi" w:cstheme="minorHAnsi"/>
                <w:color w:val="366091"/>
                <w:sz w:val="24"/>
                <w:szCs w:val="24"/>
              </w:rPr>
              <w:t>·</w:t>
            </w:r>
            <w:r>
              <w:rPr>
                <w:rFonts w:asciiTheme="minorHAnsi" w:hAnsiTheme="minorHAnsi" w:cstheme="minorHAnsi"/>
                <w:color w:val="366091"/>
                <w:sz w:val="24"/>
                <w:szCs w:val="24"/>
              </w:rPr>
              <w:t xml:space="preserve"> Golden Tulip </w:t>
            </w:r>
            <w:r w:rsidRPr="00292451">
              <w:rPr>
                <w:rFonts w:asciiTheme="minorHAnsi" w:hAnsiTheme="minorHAnsi" w:cstheme="minorHAnsi"/>
                <w:color w:val="366091"/>
                <w:sz w:val="24"/>
                <w:szCs w:val="24"/>
              </w:rPr>
              <w:t>·</w:t>
            </w:r>
            <w:r>
              <w:rPr>
                <w:rFonts w:asciiTheme="minorHAnsi" w:hAnsiTheme="minorHAnsi" w:cstheme="minorHAnsi"/>
                <w:color w:val="366091"/>
                <w:sz w:val="24"/>
                <w:szCs w:val="24"/>
              </w:rPr>
              <w:t xml:space="preserve"> Ramada Tekstilkent </w:t>
            </w:r>
            <w:r w:rsidRPr="00601373">
              <w:rPr>
                <w:b/>
                <w:bCs/>
                <w:i/>
                <w:iCs/>
                <w:color w:val="365F91" w:themeColor="accent1" w:themeShade="BF"/>
                <w:sz w:val="24"/>
                <w:szCs w:val="24"/>
              </w:rPr>
              <w:t>( 20 min fuera del centro )</w:t>
            </w:r>
            <w:r w:rsidRPr="00601373">
              <w:rPr>
                <w:color w:val="365F91" w:themeColor="accent1" w:themeShade="BF"/>
                <w:sz w:val="24"/>
                <w:szCs w:val="24"/>
              </w:rPr>
              <w:t>  </w:t>
            </w:r>
          </w:p>
        </w:tc>
      </w:tr>
      <w:tr w:rsidR="005178C9" w:rsidRPr="00292451" w14:paraId="40D02A34" w14:textId="77777777" w:rsidTr="005178C9">
        <w:tc>
          <w:tcPr>
            <w:cnfStyle w:val="001000000000" w:firstRow="0" w:lastRow="0" w:firstColumn="1" w:lastColumn="0" w:oddVBand="0" w:evenVBand="0" w:oddHBand="0" w:evenHBand="0" w:firstRowFirstColumn="0" w:firstRowLastColumn="0" w:lastRowFirstColumn="0" w:lastRowLastColumn="0"/>
            <w:tcW w:w="1281" w:type="dxa"/>
            <w:vMerge/>
            <w:hideMark/>
          </w:tcPr>
          <w:p w14:paraId="52427BF4" w14:textId="77777777" w:rsidR="005178C9" w:rsidRPr="00292451" w:rsidRDefault="005178C9" w:rsidP="006A0605">
            <w:pPr>
              <w:rPr>
                <w:rFonts w:asciiTheme="minorHAnsi" w:hAnsiTheme="minorHAnsi" w:cstheme="minorHAnsi"/>
                <w:b w:val="0"/>
                <w:bCs w:val="0"/>
                <w:color w:val="366091"/>
                <w:sz w:val="24"/>
                <w:szCs w:val="24"/>
              </w:rPr>
            </w:pPr>
          </w:p>
        </w:tc>
        <w:tc>
          <w:tcPr>
            <w:tcW w:w="1811" w:type="dxa"/>
            <w:hideMark/>
          </w:tcPr>
          <w:p w14:paraId="5B9A26AA" w14:textId="77777777" w:rsidR="005178C9" w:rsidRPr="00292451" w:rsidRDefault="005178C9" w:rsidP="006A060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Primera · 4</w:t>
            </w:r>
            <w:r w:rsidRPr="00292451">
              <w:rPr>
                <w:rFonts w:ascii="Segoe UI Symbol" w:hAnsi="Segoe UI Symbol" w:cs="Segoe UI Symbol"/>
                <w:color w:val="366091"/>
                <w:sz w:val="24"/>
                <w:szCs w:val="24"/>
              </w:rPr>
              <w:t>★</w:t>
            </w:r>
          </w:p>
        </w:tc>
        <w:tc>
          <w:tcPr>
            <w:tcW w:w="7257" w:type="dxa"/>
            <w:hideMark/>
          </w:tcPr>
          <w:p w14:paraId="43CA3E98" w14:textId="77777777" w:rsidR="005178C9" w:rsidRPr="00292451" w:rsidRDefault="005178C9" w:rsidP="006A060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Arts Taksim · Ramada Taksim · Nippon · Occidental Taksim</w:t>
            </w:r>
            <w:r>
              <w:rPr>
                <w:rFonts w:asciiTheme="minorHAnsi" w:hAnsiTheme="minorHAnsi" w:cstheme="minorHAnsi"/>
                <w:color w:val="366091"/>
                <w:sz w:val="24"/>
                <w:szCs w:val="24"/>
              </w:rPr>
              <w:t xml:space="preserve"> </w:t>
            </w:r>
            <w:r w:rsidRPr="00292451">
              <w:rPr>
                <w:rFonts w:asciiTheme="minorHAnsi" w:hAnsiTheme="minorHAnsi" w:cstheme="minorHAnsi"/>
                <w:color w:val="366091"/>
                <w:sz w:val="24"/>
                <w:szCs w:val="24"/>
              </w:rPr>
              <w:t>·</w:t>
            </w:r>
            <w:r w:rsidRPr="00601373">
              <w:rPr>
                <w:b/>
                <w:bCs/>
                <w:i/>
                <w:iCs/>
                <w:color w:val="365F91" w:themeColor="accent1" w:themeShade="BF"/>
                <w:sz w:val="24"/>
                <w:szCs w:val="24"/>
              </w:rPr>
              <w:t xml:space="preserve"> </w:t>
            </w:r>
            <w:r w:rsidRPr="00773A58">
              <w:rPr>
                <w:color w:val="365F91" w:themeColor="accent1" w:themeShade="BF"/>
                <w:sz w:val="24"/>
                <w:szCs w:val="24"/>
              </w:rPr>
              <w:t>Revia Square</w:t>
            </w:r>
            <w:r>
              <w:rPr>
                <w:b/>
                <w:bCs/>
                <w:i/>
                <w:iCs/>
                <w:color w:val="365F91" w:themeColor="accent1" w:themeShade="BF"/>
                <w:sz w:val="24"/>
                <w:szCs w:val="24"/>
              </w:rPr>
              <w:t xml:space="preserve"> </w:t>
            </w:r>
            <w:r w:rsidRPr="00292451">
              <w:rPr>
                <w:rFonts w:asciiTheme="minorHAnsi" w:hAnsiTheme="minorHAnsi" w:cstheme="minorHAnsi"/>
                <w:color w:val="366091"/>
                <w:sz w:val="24"/>
                <w:szCs w:val="24"/>
              </w:rPr>
              <w:t>·</w:t>
            </w:r>
            <w:r w:rsidRPr="00601373">
              <w:rPr>
                <w:b/>
                <w:bCs/>
                <w:i/>
                <w:iCs/>
                <w:color w:val="365F91" w:themeColor="accent1" w:themeShade="BF"/>
                <w:sz w:val="24"/>
                <w:szCs w:val="24"/>
              </w:rPr>
              <w:t xml:space="preserve"> </w:t>
            </w:r>
            <w:r>
              <w:rPr>
                <w:b/>
                <w:bCs/>
                <w:i/>
                <w:iCs/>
                <w:color w:val="365F91" w:themeColor="accent1" w:themeShade="BF"/>
                <w:sz w:val="24"/>
                <w:szCs w:val="24"/>
              </w:rPr>
              <w:t xml:space="preserve"> </w:t>
            </w:r>
            <w:r w:rsidRPr="00773A58">
              <w:rPr>
                <w:color w:val="365F91" w:themeColor="accent1" w:themeShade="BF"/>
                <w:sz w:val="24"/>
                <w:szCs w:val="24"/>
              </w:rPr>
              <w:t>Lamartine</w:t>
            </w:r>
            <w:r>
              <w:rPr>
                <w:b/>
                <w:bCs/>
                <w:i/>
                <w:iCs/>
                <w:color w:val="365F91" w:themeColor="accent1" w:themeShade="BF"/>
                <w:sz w:val="24"/>
                <w:szCs w:val="24"/>
              </w:rPr>
              <w:t xml:space="preserve"> </w:t>
            </w:r>
            <w:r w:rsidRPr="00601373">
              <w:rPr>
                <w:b/>
                <w:bCs/>
                <w:i/>
                <w:iCs/>
                <w:color w:val="365F91" w:themeColor="accent1" w:themeShade="BF"/>
                <w:sz w:val="24"/>
                <w:szCs w:val="24"/>
              </w:rPr>
              <w:t>( en el centro en la parte moderna/barrio taksim )</w:t>
            </w:r>
          </w:p>
        </w:tc>
      </w:tr>
      <w:tr w:rsidR="005178C9" w:rsidRPr="00292451" w14:paraId="31BE9098" w14:textId="77777777" w:rsidTr="005178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81" w:type="dxa"/>
            <w:vMerge/>
            <w:hideMark/>
          </w:tcPr>
          <w:p w14:paraId="0CEFF6B1" w14:textId="77777777" w:rsidR="005178C9" w:rsidRPr="00292451" w:rsidRDefault="005178C9" w:rsidP="006A0605">
            <w:pPr>
              <w:rPr>
                <w:rFonts w:asciiTheme="minorHAnsi" w:hAnsiTheme="minorHAnsi" w:cstheme="minorHAnsi"/>
                <w:b w:val="0"/>
                <w:bCs w:val="0"/>
                <w:color w:val="366091"/>
                <w:sz w:val="24"/>
                <w:szCs w:val="24"/>
              </w:rPr>
            </w:pPr>
          </w:p>
        </w:tc>
        <w:tc>
          <w:tcPr>
            <w:tcW w:w="1811" w:type="dxa"/>
            <w:hideMark/>
          </w:tcPr>
          <w:p w14:paraId="6CD7AA0E" w14:textId="77777777" w:rsidR="005178C9" w:rsidRPr="00292451" w:rsidRDefault="005178C9"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Superior · 5</w:t>
            </w:r>
            <w:r w:rsidRPr="00292451">
              <w:rPr>
                <w:rFonts w:ascii="Segoe UI Symbol" w:hAnsi="Segoe UI Symbol" w:cs="Segoe UI Symbol"/>
                <w:color w:val="366091"/>
                <w:sz w:val="24"/>
                <w:szCs w:val="24"/>
              </w:rPr>
              <w:t>★</w:t>
            </w:r>
          </w:p>
        </w:tc>
        <w:tc>
          <w:tcPr>
            <w:tcW w:w="7257" w:type="dxa"/>
            <w:hideMark/>
          </w:tcPr>
          <w:p w14:paraId="28A3DF69" w14:textId="77777777" w:rsidR="005178C9" w:rsidRPr="00292451" w:rsidRDefault="005178C9"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Barceló Istanbul · The Marmara Taksim · Radisson Pera</w:t>
            </w:r>
            <w:r>
              <w:rPr>
                <w:rFonts w:asciiTheme="minorHAnsi" w:hAnsiTheme="minorHAnsi" w:cstheme="minorHAnsi"/>
                <w:color w:val="366091"/>
                <w:sz w:val="24"/>
                <w:szCs w:val="24"/>
              </w:rPr>
              <w:t xml:space="preserve"> </w:t>
            </w:r>
            <w:r w:rsidRPr="00601373">
              <w:rPr>
                <w:b/>
                <w:bCs/>
                <w:i/>
                <w:iCs/>
                <w:color w:val="365F91" w:themeColor="accent1" w:themeShade="BF"/>
                <w:sz w:val="24"/>
                <w:szCs w:val="24"/>
              </w:rPr>
              <w:t>( en el centro en la parte moderna/barrio taksim )</w:t>
            </w:r>
          </w:p>
        </w:tc>
      </w:tr>
      <w:tr w:rsidR="005178C9" w:rsidRPr="00292451" w14:paraId="61FC2BD3" w14:textId="77777777" w:rsidTr="005178C9">
        <w:tc>
          <w:tcPr>
            <w:cnfStyle w:val="001000000000" w:firstRow="0" w:lastRow="0" w:firstColumn="1" w:lastColumn="0" w:oddVBand="0" w:evenVBand="0" w:oddHBand="0" w:evenHBand="0" w:firstRowFirstColumn="0" w:firstRowLastColumn="0" w:lastRowFirstColumn="0" w:lastRowLastColumn="0"/>
            <w:tcW w:w="1281" w:type="dxa"/>
            <w:hideMark/>
          </w:tcPr>
          <w:p w14:paraId="1BFCAA8B" w14:textId="77777777" w:rsidR="005178C9" w:rsidRPr="00292451" w:rsidRDefault="005178C9" w:rsidP="006A0605">
            <w:pPr>
              <w:rPr>
                <w:rFonts w:asciiTheme="minorHAnsi" w:hAnsiTheme="minorHAnsi" w:cstheme="minorHAnsi"/>
                <w:b w:val="0"/>
                <w:bCs w:val="0"/>
                <w:color w:val="366091"/>
                <w:sz w:val="24"/>
                <w:szCs w:val="24"/>
              </w:rPr>
            </w:pPr>
            <w:r w:rsidRPr="00292451">
              <w:rPr>
                <w:rFonts w:asciiTheme="minorHAnsi" w:hAnsiTheme="minorHAnsi" w:cstheme="minorHAnsi"/>
                <w:b w:val="0"/>
                <w:bCs w:val="0"/>
                <w:color w:val="366091"/>
                <w:sz w:val="24"/>
                <w:szCs w:val="24"/>
              </w:rPr>
              <w:t>Capadocia</w:t>
            </w:r>
          </w:p>
        </w:tc>
        <w:tc>
          <w:tcPr>
            <w:tcW w:w="1811" w:type="dxa"/>
            <w:hideMark/>
          </w:tcPr>
          <w:p w14:paraId="472761A6" w14:textId="77777777" w:rsidR="005178C9" w:rsidRPr="00292451" w:rsidRDefault="005178C9" w:rsidP="006A060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p>
        </w:tc>
        <w:tc>
          <w:tcPr>
            <w:tcW w:w="7257" w:type="dxa"/>
            <w:hideMark/>
          </w:tcPr>
          <w:p w14:paraId="4CD9FE43" w14:textId="77777777" w:rsidR="005178C9" w:rsidRPr="00292451" w:rsidRDefault="005178C9" w:rsidP="006A060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Dinler · Perissia · Avrasya · Mustafa · Suhan</w:t>
            </w:r>
          </w:p>
        </w:tc>
      </w:tr>
      <w:tr w:rsidR="005178C9" w:rsidRPr="00292451" w14:paraId="52BDC25F" w14:textId="77777777" w:rsidTr="005178C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81" w:type="dxa"/>
            <w:hideMark/>
          </w:tcPr>
          <w:p w14:paraId="222A358A" w14:textId="77777777" w:rsidR="005178C9" w:rsidRPr="00292451" w:rsidRDefault="005178C9" w:rsidP="006A0605">
            <w:pPr>
              <w:rPr>
                <w:rFonts w:asciiTheme="minorHAnsi" w:hAnsiTheme="minorHAnsi" w:cstheme="minorHAnsi"/>
                <w:b w:val="0"/>
                <w:bCs w:val="0"/>
                <w:color w:val="366091"/>
                <w:sz w:val="24"/>
                <w:szCs w:val="24"/>
              </w:rPr>
            </w:pPr>
            <w:r w:rsidRPr="00292451">
              <w:rPr>
                <w:rFonts w:asciiTheme="minorHAnsi" w:hAnsiTheme="minorHAnsi" w:cstheme="minorHAnsi"/>
                <w:b w:val="0"/>
                <w:bCs w:val="0"/>
                <w:color w:val="366091"/>
                <w:sz w:val="24"/>
                <w:szCs w:val="24"/>
              </w:rPr>
              <w:t>Pamukkale</w:t>
            </w:r>
          </w:p>
        </w:tc>
        <w:tc>
          <w:tcPr>
            <w:tcW w:w="1811" w:type="dxa"/>
            <w:hideMark/>
          </w:tcPr>
          <w:p w14:paraId="4854BA96" w14:textId="77777777" w:rsidR="005178C9" w:rsidRPr="00292451" w:rsidRDefault="005178C9"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p>
        </w:tc>
        <w:tc>
          <w:tcPr>
            <w:tcW w:w="7257" w:type="dxa"/>
            <w:hideMark/>
          </w:tcPr>
          <w:p w14:paraId="7586E2F5" w14:textId="77777777" w:rsidR="005178C9" w:rsidRPr="00292451" w:rsidRDefault="005178C9" w:rsidP="006A060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366091"/>
                <w:sz w:val="24"/>
                <w:szCs w:val="24"/>
              </w:rPr>
            </w:pPr>
            <w:r w:rsidRPr="00292451">
              <w:rPr>
                <w:rFonts w:asciiTheme="minorHAnsi" w:hAnsiTheme="minorHAnsi" w:cstheme="minorHAnsi"/>
                <w:color w:val="366091"/>
                <w:sz w:val="24"/>
                <w:szCs w:val="24"/>
              </w:rPr>
              <w:t>Colossae · Richmond · Adem Pira · Pam Thermal · Lycus River</w:t>
            </w:r>
          </w:p>
        </w:tc>
      </w:tr>
      <w:tr w:rsidR="005178C9" w:rsidRPr="00292451" w14:paraId="287E2B1C" w14:textId="77777777" w:rsidTr="005178C9">
        <w:tc>
          <w:tcPr>
            <w:cnfStyle w:val="001000000000" w:firstRow="0" w:lastRow="0" w:firstColumn="1" w:lastColumn="0" w:oddVBand="0" w:evenVBand="0" w:oddHBand="0" w:evenHBand="0" w:firstRowFirstColumn="0" w:firstRowLastColumn="0" w:lastRowFirstColumn="0" w:lastRowLastColumn="0"/>
            <w:tcW w:w="1281" w:type="dxa"/>
          </w:tcPr>
          <w:p w14:paraId="54D6899B" w14:textId="77777777" w:rsidR="005178C9" w:rsidRPr="005E4EA7" w:rsidRDefault="005178C9" w:rsidP="006A0605">
            <w:pPr>
              <w:rPr>
                <w:rFonts w:asciiTheme="minorHAnsi" w:hAnsiTheme="minorHAnsi" w:cstheme="minorHAnsi"/>
                <w:b w:val="0"/>
                <w:bCs w:val="0"/>
                <w:color w:val="366091"/>
                <w:sz w:val="24"/>
                <w:szCs w:val="24"/>
              </w:rPr>
            </w:pPr>
            <w:r w:rsidRPr="005E4EA7">
              <w:rPr>
                <w:rFonts w:asciiTheme="minorHAnsi" w:hAnsiTheme="minorHAnsi" w:cstheme="minorHAnsi"/>
                <w:b w:val="0"/>
                <w:bCs w:val="0"/>
                <w:color w:val="366091"/>
                <w:sz w:val="24"/>
                <w:szCs w:val="24"/>
              </w:rPr>
              <w:t>Esmirna</w:t>
            </w:r>
          </w:p>
        </w:tc>
        <w:tc>
          <w:tcPr>
            <w:tcW w:w="1811" w:type="dxa"/>
          </w:tcPr>
          <w:p w14:paraId="4569EA02" w14:textId="77777777" w:rsidR="005178C9" w:rsidRPr="00292451" w:rsidRDefault="005178C9" w:rsidP="006A060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Pr>
                <w:rFonts w:asciiTheme="minorHAnsi" w:hAnsiTheme="minorHAnsi" w:cstheme="minorHAnsi"/>
                <w:color w:val="366091"/>
                <w:sz w:val="24"/>
                <w:szCs w:val="24"/>
              </w:rPr>
              <w:t>4</w:t>
            </w:r>
            <w:r w:rsidRPr="00292451">
              <w:rPr>
                <w:rFonts w:ascii="Segoe UI Symbol" w:hAnsi="Segoe UI Symbol" w:cs="Segoe UI Symbol"/>
                <w:color w:val="366091"/>
                <w:sz w:val="24"/>
                <w:szCs w:val="24"/>
              </w:rPr>
              <w:t>★</w:t>
            </w:r>
          </w:p>
        </w:tc>
        <w:tc>
          <w:tcPr>
            <w:tcW w:w="7257" w:type="dxa"/>
          </w:tcPr>
          <w:p w14:paraId="0B431B62" w14:textId="77777777" w:rsidR="005178C9" w:rsidRPr="00292451" w:rsidRDefault="005178C9" w:rsidP="006A060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366091"/>
                <w:sz w:val="24"/>
                <w:szCs w:val="24"/>
              </w:rPr>
            </w:pPr>
            <w:r>
              <w:rPr>
                <w:color w:val="365F91"/>
                <w:sz w:val="24"/>
                <w:szCs w:val="24"/>
              </w:rPr>
              <w:t xml:space="preserve">Kaya Prestige </w:t>
            </w:r>
            <w:r w:rsidRPr="00292451">
              <w:rPr>
                <w:rFonts w:asciiTheme="minorHAnsi" w:hAnsiTheme="minorHAnsi" w:cstheme="minorHAnsi"/>
                <w:color w:val="366091"/>
                <w:sz w:val="24"/>
                <w:szCs w:val="24"/>
              </w:rPr>
              <w:t xml:space="preserve">· </w:t>
            </w:r>
            <w:r>
              <w:rPr>
                <w:color w:val="365F91"/>
                <w:sz w:val="24"/>
                <w:szCs w:val="24"/>
              </w:rPr>
              <w:t xml:space="preserve"> Blanca </w:t>
            </w:r>
            <w:r w:rsidRPr="00292451">
              <w:rPr>
                <w:rFonts w:asciiTheme="minorHAnsi" w:hAnsiTheme="minorHAnsi" w:cstheme="minorHAnsi"/>
                <w:color w:val="366091"/>
                <w:sz w:val="24"/>
                <w:szCs w:val="24"/>
              </w:rPr>
              <w:t xml:space="preserve">· </w:t>
            </w:r>
            <w:r>
              <w:rPr>
                <w:color w:val="365F91"/>
                <w:sz w:val="24"/>
                <w:szCs w:val="24"/>
              </w:rPr>
              <w:t xml:space="preserve"> Karaca </w:t>
            </w:r>
            <w:r w:rsidRPr="00292451">
              <w:rPr>
                <w:rFonts w:asciiTheme="minorHAnsi" w:hAnsiTheme="minorHAnsi" w:cstheme="minorHAnsi"/>
                <w:color w:val="366091"/>
                <w:sz w:val="24"/>
                <w:szCs w:val="24"/>
              </w:rPr>
              <w:t xml:space="preserve">· </w:t>
            </w:r>
            <w:r>
              <w:rPr>
                <w:color w:val="365F91"/>
                <w:sz w:val="24"/>
                <w:szCs w:val="24"/>
              </w:rPr>
              <w:t xml:space="preserve"> Greymark </w:t>
            </w:r>
            <w:r w:rsidRPr="00292451">
              <w:rPr>
                <w:rFonts w:asciiTheme="minorHAnsi" w:hAnsiTheme="minorHAnsi" w:cstheme="minorHAnsi"/>
                <w:color w:val="366091"/>
                <w:sz w:val="24"/>
                <w:szCs w:val="24"/>
              </w:rPr>
              <w:t xml:space="preserve">· </w:t>
            </w:r>
            <w:r>
              <w:rPr>
                <w:color w:val="365F91"/>
                <w:sz w:val="24"/>
                <w:szCs w:val="24"/>
              </w:rPr>
              <w:t xml:space="preserve"> Kordon Cankaya</w:t>
            </w:r>
          </w:p>
        </w:tc>
      </w:tr>
    </w:tbl>
    <w:p w14:paraId="0B48A6F8" w14:textId="77777777" w:rsidR="005178C9" w:rsidRPr="00D6610B" w:rsidRDefault="005178C9" w:rsidP="005178C9">
      <w:pPr>
        <w:rPr>
          <w:i/>
          <w:color w:val="E36C09"/>
          <w:sz w:val="16"/>
          <w:szCs w:val="16"/>
        </w:rPr>
      </w:pPr>
    </w:p>
    <w:p w14:paraId="7D3A2ABE" w14:textId="30BE1690" w:rsidR="005178C9" w:rsidRPr="007F0838" w:rsidRDefault="005178C9" w:rsidP="005178C9">
      <w:pPr>
        <w:ind w:left="-709" w:right="-142"/>
        <w:rPr>
          <w:b/>
          <w:color w:val="E36C09"/>
          <w:sz w:val="24"/>
          <w:szCs w:val="24"/>
        </w:rPr>
      </w:pPr>
      <w:r w:rsidRPr="006B2459">
        <w:rPr>
          <w:b/>
          <w:color w:val="E36C09"/>
          <w:sz w:val="24"/>
          <w:szCs w:val="24"/>
        </w:rPr>
        <w:t xml:space="preserve">  </w:t>
      </w:r>
      <w:r>
        <w:rPr>
          <w:b/>
          <w:color w:val="E36C09"/>
          <w:sz w:val="24"/>
          <w:szCs w:val="24"/>
        </w:rPr>
        <w:t xml:space="preserve">  </w:t>
      </w:r>
      <w:r w:rsidRPr="007F0838">
        <w:rPr>
          <w:b/>
          <w:color w:val="E36C09"/>
          <w:sz w:val="24"/>
          <w:szCs w:val="24"/>
        </w:rPr>
        <w:t xml:space="preserve"> PRECIOS</w:t>
      </w:r>
      <w:r w:rsidRPr="007F0838">
        <w:rPr>
          <w:color w:val="E36C09"/>
          <w:sz w:val="24"/>
          <w:szCs w:val="24"/>
        </w:rPr>
        <w:t xml:space="preserve"> </w:t>
      </w:r>
      <w:r w:rsidRPr="007F0838">
        <w:rPr>
          <w:b/>
          <w:color w:val="E36C09"/>
          <w:sz w:val="24"/>
          <w:szCs w:val="24"/>
        </w:rPr>
        <w:t xml:space="preserve">NETOS EN </w:t>
      </w:r>
      <w:r>
        <w:rPr>
          <w:b/>
          <w:color w:val="E36C09"/>
          <w:sz w:val="24"/>
          <w:szCs w:val="24"/>
        </w:rPr>
        <w:t xml:space="preserve">USD </w:t>
      </w:r>
      <w:r w:rsidRPr="007F0838">
        <w:rPr>
          <w:b/>
          <w:color w:val="E36C09"/>
          <w:sz w:val="24"/>
          <w:szCs w:val="24"/>
        </w:rPr>
        <w:t xml:space="preserve">PARA TODAS LAS SALIDAS EN </w:t>
      </w:r>
      <w:r>
        <w:rPr>
          <w:b/>
          <w:color w:val="E36C09"/>
          <w:sz w:val="24"/>
          <w:szCs w:val="24"/>
        </w:rPr>
        <w:t xml:space="preserve">AMARILLO </w:t>
      </w:r>
    </w:p>
    <w:tbl>
      <w:tblPr>
        <w:tblStyle w:val="ListeTablo6Renkli-Vurgu3"/>
        <w:tblW w:w="8916" w:type="dxa"/>
        <w:tblInd w:w="-441"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00" w:firstRow="0" w:lastRow="0" w:firstColumn="0" w:lastColumn="0" w:noHBand="0" w:noVBand="1"/>
      </w:tblPr>
      <w:tblGrid>
        <w:gridCol w:w="3795"/>
        <w:gridCol w:w="1719"/>
        <w:gridCol w:w="1701"/>
        <w:gridCol w:w="1701"/>
      </w:tblGrid>
      <w:tr w:rsidR="005178C9" w14:paraId="1A58F367" w14:textId="77777777" w:rsidTr="004749A2">
        <w:trPr>
          <w:cnfStyle w:val="000000100000" w:firstRow="0" w:lastRow="0" w:firstColumn="0" w:lastColumn="0" w:oddVBand="0" w:evenVBand="0" w:oddHBand="1" w:evenHBand="0" w:firstRowFirstColumn="0" w:firstRowLastColumn="0" w:lastRowFirstColumn="0" w:lastRowLastColumn="0"/>
        </w:trPr>
        <w:tc>
          <w:tcPr>
            <w:tcW w:w="3795" w:type="dxa"/>
          </w:tcPr>
          <w:p w14:paraId="3B86B322" w14:textId="77777777" w:rsidR="005178C9" w:rsidRDefault="005178C9" w:rsidP="006A0605">
            <w:pPr>
              <w:rPr>
                <w:color w:val="365F91"/>
                <w:sz w:val="26"/>
                <w:szCs w:val="26"/>
              </w:rPr>
            </w:pPr>
          </w:p>
        </w:tc>
        <w:tc>
          <w:tcPr>
            <w:tcW w:w="1719" w:type="dxa"/>
          </w:tcPr>
          <w:p w14:paraId="3992FFC9" w14:textId="77777777" w:rsidR="005178C9" w:rsidRDefault="005178C9" w:rsidP="006A0605">
            <w:pPr>
              <w:rPr>
                <w:b/>
                <w:color w:val="365F91"/>
                <w:sz w:val="24"/>
                <w:szCs w:val="24"/>
              </w:rPr>
            </w:pPr>
            <w:r>
              <w:rPr>
                <w:b/>
                <w:color w:val="365F91"/>
                <w:sz w:val="24"/>
                <w:szCs w:val="24"/>
              </w:rPr>
              <w:t>PP en Doble</w:t>
            </w:r>
          </w:p>
        </w:tc>
        <w:tc>
          <w:tcPr>
            <w:tcW w:w="1701" w:type="dxa"/>
          </w:tcPr>
          <w:p w14:paraId="576B9317" w14:textId="77777777" w:rsidR="005178C9" w:rsidRDefault="005178C9" w:rsidP="006A0605">
            <w:pPr>
              <w:rPr>
                <w:b/>
                <w:color w:val="365F91"/>
                <w:sz w:val="24"/>
                <w:szCs w:val="24"/>
              </w:rPr>
            </w:pPr>
            <w:r>
              <w:rPr>
                <w:b/>
                <w:color w:val="365F91"/>
                <w:sz w:val="24"/>
                <w:szCs w:val="24"/>
              </w:rPr>
              <w:t>Supp Sencilla</w:t>
            </w:r>
          </w:p>
        </w:tc>
        <w:tc>
          <w:tcPr>
            <w:tcW w:w="1701" w:type="dxa"/>
          </w:tcPr>
          <w:p w14:paraId="54F6C7B9" w14:textId="77777777" w:rsidR="005178C9" w:rsidRDefault="005178C9" w:rsidP="006A0605">
            <w:pPr>
              <w:rPr>
                <w:b/>
                <w:color w:val="365F91"/>
                <w:sz w:val="24"/>
                <w:szCs w:val="24"/>
              </w:rPr>
            </w:pPr>
            <w:r>
              <w:rPr>
                <w:b/>
                <w:color w:val="365F91"/>
                <w:sz w:val="24"/>
                <w:szCs w:val="24"/>
              </w:rPr>
              <w:t>PP en Triple</w:t>
            </w:r>
          </w:p>
        </w:tc>
      </w:tr>
      <w:tr w:rsidR="005178C9" w14:paraId="16B2D274" w14:textId="77777777" w:rsidTr="004749A2">
        <w:tc>
          <w:tcPr>
            <w:tcW w:w="3795" w:type="dxa"/>
          </w:tcPr>
          <w:p w14:paraId="617E7F2C" w14:textId="77777777" w:rsidR="005178C9" w:rsidRPr="00EE39BE" w:rsidRDefault="005178C9" w:rsidP="006A0605">
            <w:pPr>
              <w:rPr>
                <w:bCs/>
                <w:color w:val="365F91"/>
                <w:sz w:val="24"/>
                <w:szCs w:val="24"/>
              </w:rPr>
            </w:pPr>
            <w:r w:rsidRPr="00292451">
              <w:rPr>
                <w:rFonts w:asciiTheme="minorHAnsi" w:hAnsiTheme="minorHAnsi" w:cstheme="minorHAnsi"/>
                <w:color w:val="366091"/>
                <w:sz w:val="24"/>
                <w:szCs w:val="24"/>
              </w:rPr>
              <w:t xml:space="preserve">Turista · </w:t>
            </w:r>
            <w:r>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r>
              <w:rPr>
                <w:rFonts w:ascii="Segoe UI Symbol" w:hAnsi="Segoe UI Symbol" w:cs="Segoe UI Symbol"/>
                <w:color w:val="366091"/>
                <w:sz w:val="24"/>
                <w:szCs w:val="24"/>
              </w:rPr>
              <w:t xml:space="preserve"> </w:t>
            </w:r>
          </w:p>
        </w:tc>
        <w:tc>
          <w:tcPr>
            <w:tcW w:w="1719" w:type="dxa"/>
          </w:tcPr>
          <w:p w14:paraId="4CE1A322" w14:textId="137ED77B" w:rsidR="005178C9" w:rsidRPr="00644BE9" w:rsidRDefault="005178C9" w:rsidP="006A0605">
            <w:pPr>
              <w:rPr>
                <w:color w:val="365F91" w:themeColor="accent1" w:themeShade="BF"/>
                <w:sz w:val="24"/>
                <w:szCs w:val="24"/>
              </w:rPr>
            </w:pPr>
            <w:r>
              <w:rPr>
                <w:color w:val="365F91" w:themeColor="accent1" w:themeShade="BF"/>
                <w:sz w:val="24"/>
                <w:szCs w:val="24"/>
              </w:rPr>
              <w:t>705</w:t>
            </w:r>
          </w:p>
        </w:tc>
        <w:tc>
          <w:tcPr>
            <w:tcW w:w="1701" w:type="dxa"/>
          </w:tcPr>
          <w:p w14:paraId="073C3BA0" w14:textId="77777777" w:rsidR="005178C9" w:rsidRPr="00637E67" w:rsidRDefault="005178C9" w:rsidP="006A0605">
            <w:pPr>
              <w:rPr>
                <w:color w:val="365F91" w:themeColor="accent1" w:themeShade="BF"/>
                <w:sz w:val="24"/>
                <w:szCs w:val="24"/>
              </w:rPr>
            </w:pPr>
            <w:r>
              <w:rPr>
                <w:color w:val="365F91" w:themeColor="accent1" w:themeShade="BF"/>
                <w:sz w:val="24"/>
                <w:szCs w:val="24"/>
              </w:rPr>
              <w:t>275</w:t>
            </w:r>
          </w:p>
        </w:tc>
        <w:tc>
          <w:tcPr>
            <w:tcW w:w="1701" w:type="dxa"/>
          </w:tcPr>
          <w:p w14:paraId="2CC82EA9" w14:textId="7797C343" w:rsidR="005178C9" w:rsidRPr="00644BE9" w:rsidRDefault="005178C9" w:rsidP="006A0605">
            <w:pPr>
              <w:rPr>
                <w:color w:val="365F91" w:themeColor="accent1" w:themeShade="BF"/>
                <w:sz w:val="24"/>
                <w:szCs w:val="24"/>
              </w:rPr>
            </w:pPr>
            <w:r>
              <w:rPr>
                <w:color w:val="365F91" w:themeColor="accent1" w:themeShade="BF"/>
                <w:sz w:val="24"/>
                <w:szCs w:val="24"/>
              </w:rPr>
              <w:t>705</w:t>
            </w:r>
          </w:p>
        </w:tc>
      </w:tr>
      <w:tr w:rsidR="005178C9" w14:paraId="1525D883" w14:textId="77777777" w:rsidTr="004749A2">
        <w:trPr>
          <w:cnfStyle w:val="000000100000" w:firstRow="0" w:lastRow="0" w:firstColumn="0" w:lastColumn="0" w:oddVBand="0" w:evenVBand="0" w:oddHBand="1" w:evenHBand="0" w:firstRowFirstColumn="0" w:firstRowLastColumn="0" w:lastRowFirstColumn="0" w:lastRowLastColumn="0"/>
        </w:trPr>
        <w:tc>
          <w:tcPr>
            <w:tcW w:w="3795" w:type="dxa"/>
          </w:tcPr>
          <w:p w14:paraId="65406370" w14:textId="77777777" w:rsidR="005178C9" w:rsidRPr="00EE39BE" w:rsidRDefault="005178C9" w:rsidP="006A0605">
            <w:pPr>
              <w:rPr>
                <w:bCs/>
                <w:color w:val="365F91"/>
                <w:sz w:val="24"/>
                <w:szCs w:val="24"/>
              </w:rPr>
            </w:pPr>
            <w:r w:rsidRPr="00292451">
              <w:rPr>
                <w:rFonts w:asciiTheme="minorHAnsi" w:hAnsiTheme="minorHAnsi" w:cstheme="minorHAnsi"/>
                <w:color w:val="366091"/>
                <w:sz w:val="24"/>
                <w:szCs w:val="24"/>
              </w:rPr>
              <w:t>Primera · 4</w:t>
            </w:r>
            <w:r w:rsidRPr="00292451">
              <w:rPr>
                <w:rFonts w:ascii="Segoe UI Symbol" w:hAnsi="Segoe UI Symbol" w:cs="Segoe UI Symbol"/>
                <w:color w:val="366091"/>
                <w:sz w:val="24"/>
                <w:szCs w:val="24"/>
              </w:rPr>
              <w:t>★</w:t>
            </w:r>
          </w:p>
        </w:tc>
        <w:tc>
          <w:tcPr>
            <w:tcW w:w="1719" w:type="dxa"/>
          </w:tcPr>
          <w:p w14:paraId="72339B79" w14:textId="6702E126" w:rsidR="005178C9" w:rsidRDefault="004749A2" w:rsidP="006A0605">
            <w:pPr>
              <w:rPr>
                <w:color w:val="365F91"/>
                <w:sz w:val="24"/>
                <w:szCs w:val="24"/>
              </w:rPr>
            </w:pPr>
            <w:r>
              <w:rPr>
                <w:color w:val="365F91"/>
                <w:sz w:val="24"/>
                <w:szCs w:val="24"/>
              </w:rPr>
              <w:t>825</w:t>
            </w:r>
          </w:p>
        </w:tc>
        <w:tc>
          <w:tcPr>
            <w:tcW w:w="1701" w:type="dxa"/>
          </w:tcPr>
          <w:p w14:paraId="40E05E5A" w14:textId="30D69334" w:rsidR="005178C9" w:rsidRPr="00637E67" w:rsidRDefault="005178C9" w:rsidP="006A0605">
            <w:pPr>
              <w:rPr>
                <w:color w:val="365F91"/>
                <w:sz w:val="24"/>
                <w:szCs w:val="24"/>
              </w:rPr>
            </w:pPr>
            <w:r>
              <w:rPr>
                <w:color w:val="365F91"/>
                <w:sz w:val="24"/>
                <w:szCs w:val="24"/>
              </w:rPr>
              <w:t>3</w:t>
            </w:r>
            <w:r w:rsidR="004749A2">
              <w:rPr>
                <w:color w:val="365F91"/>
                <w:sz w:val="24"/>
                <w:szCs w:val="24"/>
              </w:rPr>
              <w:t>6</w:t>
            </w:r>
            <w:r>
              <w:rPr>
                <w:color w:val="365F91"/>
                <w:sz w:val="24"/>
                <w:szCs w:val="24"/>
              </w:rPr>
              <w:t>5</w:t>
            </w:r>
          </w:p>
        </w:tc>
        <w:tc>
          <w:tcPr>
            <w:tcW w:w="1701" w:type="dxa"/>
          </w:tcPr>
          <w:p w14:paraId="7A908406" w14:textId="26D9864F" w:rsidR="005178C9" w:rsidRDefault="004749A2" w:rsidP="006A0605">
            <w:pPr>
              <w:rPr>
                <w:color w:val="365F91"/>
                <w:sz w:val="24"/>
                <w:szCs w:val="24"/>
              </w:rPr>
            </w:pPr>
            <w:r>
              <w:rPr>
                <w:color w:val="365F91"/>
                <w:sz w:val="24"/>
                <w:szCs w:val="24"/>
              </w:rPr>
              <w:t>825</w:t>
            </w:r>
          </w:p>
        </w:tc>
      </w:tr>
      <w:tr w:rsidR="005178C9" w14:paraId="09AB1FC2" w14:textId="77777777" w:rsidTr="004749A2">
        <w:tc>
          <w:tcPr>
            <w:tcW w:w="3795" w:type="dxa"/>
          </w:tcPr>
          <w:p w14:paraId="67EFD6A7" w14:textId="77777777" w:rsidR="005178C9" w:rsidRPr="00EE39BE" w:rsidRDefault="005178C9" w:rsidP="006A0605">
            <w:pPr>
              <w:rPr>
                <w:bCs/>
                <w:color w:val="365F91"/>
                <w:sz w:val="24"/>
                <w:szCs w:val="24"/>
              </w:rPr>
            </w:pPr>
            <w:r w:rsidRPr="00292451">
              <w:rPr>
                <w:rFonts w:asciiTheme="minorHAnsi" w:hAnsiTheme="minorHAnsi" w:cstheme="minorHAnsi"/>
                <w:color w:val="366091"/>
                <w:sz w:val="24"/>
                <w:szCs w:val="24"/>
              </w:rPr>
              <w:t>Superior · 5</w:t>
            </w:r>
            <w:r w:rsidRPr="00292451">
              <w:rPr>
                <w:rFonts w:ascii="Segoe UI Symbol" w:hAnsi="Segoe UI Symbol" w:cs="Segoe UI Symbol"/>
                <w:color w:val="366091"/>
                <w:sz w:val="24"/>
                <w:szCs w:val="24"/>
              </w:rPr>
              <w:t>★</w:t>
            </w:r>
          </w:p>
        </w:tc>
        <w:tc>
          <w:tcPr>
            <w:tcW w:w="1719" w:type="dxa"/>
          </w:tcPr>
          <w:p w14:paraId="770AC64A" w14:textId="1765938F" w:rsidR="005178C9" w:rsidRDefault="004749A2" w:rsidP="006A0605">
            <w:pPr>
              <w:rPr>
                <w:color w:val="365F91"/>
                <w:sz w:val="24"/>
                <w:szCs w:val="24"/>
              </w:rPr>
            </w:pPr>
            <w:r>
              <w:rPr>
                <w:color w:val="365F91"/>
                <w:sz w:val="24"/>
                <w:szCs w:val="24"/>
              </w:rPr>
              <w:t>945</w:t>
            </w:r>
          </w:p>
        </w:tc>
        <w:tc>
          <w:tcPr>
            <w:tcW w:w="1701" w:type="dxa"/>
          </w:tcPr>
          <w:p w14:paraId="73660E39" w14:textId="4D930976" w:rsidR="005178C9" w:rsidRPr="00637E67" w:rsidRDefault="004749A2" w:rsidP="006A0605">
            <w:pPr>
              <w:rPr>
                <w:color w:val="365F91"/>
                <w:sz w:val="24"/>
                <w:szCs w:val="24"/>
              </w:rPr>
            </w:pPr>
            <w:r>
              <w:rPr>
                <w:color w:val="365F91"/>
                <w:sz w:val="24"/>
                <w:szCs w:val="24"/>
              </w:rPr>
              <w:t>505</w:t>
            </w:r>
          </w:p>
        </w:tc>
        <w:tc>
          <w:tcPr>
            <w:tcW w:w="1701" w:type="dxa"/>
          </w:tcPr>
          <w:p w14:paraId="2D3C9EF6" w14:textId="1C7CB649" w:rsidR="005178C9" w:rsidRDefault="004749A2" w:rsidP="006A0605">
            <w:pPr>
              <w:rPr>
                <w:color w:val="365F91"/>
                <w:sz w:val="24"/>
                <w:szCs w:val="24"/>
              </w:rPr>
            </w:pPr>
            <w:r>
              <w:rPr>
                <w:color w:val="365F91"/>
                <w:sz w:val="24"/>
                <w:szCs w:val="24"/>
              </w:rPr>
              <w:t>945</w:t>
            </w:r>
          </w:p>
        </w:tc>
      </w:tr>
    </w:tbl>
    <w:p w14:paraId="04EE0788" w14:textId="77777777" w:rsidR="005178C9" w:rsidRPr="00D6610B" w:rsidRDefault="005178C9" w:rsidP="005178C9">
      <w:pPr>
        <w:rPr>
          <w:b/>
          <w:color w:val="E36C09"/>
          <w:sz w:val="16"/>
          <w:szCs w:val="16"/>
        </w:rPr>
      </w:pPr>
    </w:p>
    <w:p w14:paraId="3AA3ACC5" w14:textId="1899A384" w:rsidR="005178C9" w:rsidRDefault="005178C9" w:rsidP="005178C9">
      <w:pPr>
        <w:ind w:left="-709" w:right="-142"/>
        <w:rPr>
          <w:b/>
          <w:color w:val="E36C09"/>
          <w:sz w:val="24"/>
          <w:szCs w:val="24"/>
        </w:rPr>
      </w:pPr>
      <w:r w:rsidRPr="007F0838">
        <w:rPr>
          <w:b/>
          <w:color w:val="E36C09"/>
          <w:sz w:val="24"/>
          <w:szCs w:val="24"/>
        </w:rPr>
        <w:t xml:space="preserve">   </w:t>
      </w:r>
      <w:r>
        <w:rPr>
          <w:b/>
          <w:color w:val="E36C09"/>
          <w:sz w:val="24"/>
          <w:szCs w:val="24"/>
        </w:rPr>
        <w:t xml:space="preserve">  </w:t>
      </w:r>
      <w:r w:rsidRPr="007F0838">
        <w:rPr>
          <w:b/>
          <w:color w:val="E36C09"/>
          <w:sz w:val="24"/>
          <w:szCs w:val="24"/>
        </w:rPr>
        <w:t>PRECIOS</w:t>
      </w:r>
      <w:r w:rsidRPr="007F0838">
        <w:rPr>
          <w:color w:val="E36C09"/>
          <w:sz w:val="24"/>
          <w:szCs w:val="24"/>
        </w:rPr>
        <w:t xml:space="preserve"> </w:t>
      </w:r>
      <w:r w:rsidRPr="007F0838">
        <w:rPr>
          <w:b/>
          <w:color w:val="E36C09"/>
          <w:sz w:val="24"/>
          <w:szCs w:val="24"/>
        </w:rPr>
        <w:t xml:space="preserve">NETOS EN </w:t>
      </w:r>
      <w:r>
        <w:rPr>
          <w:b/>
          <w:color w:val="E36C09"/>
          <w:sz w:val="24"/>
          <w:szCs w:val="24"/>
        </w:rPr>
        <w:t>USD</w:t>
      </w:r>
      <w:r w:rsidRPr="007F0838">
        <w:rPr>
          <w:b/>
          <w:color w:val="E36C09"/>
          <w:sz w:val="24"/>
          <w:szCs w:val="24"/>
        </w:rPr>
        <w:t xml:space="preserve"> PARA LAS SALIDAS EN </w:t>
      </w:r>
      <w:r>
        <w:rPr>
          <w:b/>
          <w:color w:val="E36C09"/>
          <w:sz w:val="24"/>
          <w:szCs w:val="24"/>
        </w:rPr>
        <w:t>VERDE</w:t>
      </w:r>
    </w:p>
    <w:tbl>
      <w:tblPr>
        <w:tblStyle w:val="ListeTablo6Renkli-Vurgu3"/>
        <w:tblW w:w="8916" w:type="dxa"/>
        <w:tblInd w:w="-441"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00" w:firstRow="0" w:lastRow="0" w:firstColumn="0" w:lastColumn="0" w:noHBand="0" w:noVBand="1"/>
      </w:tblPr>
      <w:tblGrid>
        <w:gridCol w:w="3795"/>
        <w:gridCol w:w="1719"/>
        <w:gridCol w:w="1701"/>
        <w:gridCol w:w="1701"/>
      </w:tblGrid>
      <w:tr w:rsidR="005178C9" w14:paraId="0291E525" w14:textId="77777777" w:rsidTr="004749A2">
        <w:trPr>
          <w:cnfStyle w:val="000000100000" w:firstRow="0" w:lastRow="0" w:firstColumn="0" w:lastColumn="0" w:oddVBand="0" w:evenVBand="0" w:oddHBand="1" w:evenHBand="0" w:firstRowFirstColumn="0" w:firstRowLastColumn="0" w:lastRowFirstColumn="0" w:lastRowLastColumn="0"/>
        </w:trPr>
        <w:tc>
          <w:tcPr>
            <w:tcW w:w="3795" w:type="dxa"/>
          </w:tcPr>
          <w:p w14:paraId="3427DC88" w14:textId="77777777" w:rsidR="005178C9" w:rsidRDefault="005178C9" w:rsidP="006A0605">
            <w:pPr>
              <w:rPr>
                <w:color w:val="365F91"/>
                <w:sz w:val="26"/>
                <w:szCs w:val="26"/>
              </w:rPr>
            </w:pPr>
          </w:p>
        </w:tc>
        <w:tc>
          <w:tcPr>
            <w:tcW w:w="1719" w:type="dxa"/>
          </w:tcPr>
          <w:p w14:paraId="78441483" w14:textId="77777777" w:rsidR="005178C9" w:rsidRDefault="005178C9" w:rsidP="006A0605">
            <w:pPr>
              <w:rPr>
                <w:b/>
                <w:color w:val="365F91"/>
                <w:sz w:val="24"/>
                <w:szCs w:val="24"/>
              </w:rPr>
            </w:pPr>
            <w:r>
              <w:rPr>
                <w:b/>
                <w:color w:val="365F91"/>
                <w:sz w:val="24"/>
                <w:szCs w:val="24"/>
              </w:rPr>
              <w:t>PP en Doble</w:t>
            </w:r>
          </w:p>
        </w:tc>
        <w:tc>
          <w:tcPr>
            <w:tcW w:w="1701" w:type="dxa"/>
          </w:tcPr>
          <w:p w14:paraId="66D3CDE3" w14:textId="77777777" w:rsidR="005178C9" w:rsidRDefault="005178C9" w:rsidP="006A0605">
            <w:pPr>
              <w:rPr>
                <w:b/>
                <w:color w:val="365F91"/>
                <w:sz w:val="24"/>
                <w:szCs w:val="24"/>
              </w:rPr>
            </w:pPr>
            <w:r>
              <w:rPr>
                <w:b/>
                <w:color w:val="365F91"/>
                <w:sz w:val="24"/>
                <w:szCs w:val="24"/>
              </w:rPr>
              <w:t>Supp Sencilla</w:t>
            </w:r>
          </w:p>
        </w:tc>
        <w:tc>
          <w:tcPr>
            <w:tcW w:w="1701" w:type="dxa"/>
          </w:tcPr>
          <w:p w14:paraId="668E77AC" w14:textId="77777777" w:rsidR="005178C9" w:rsidRDefault="005178C9" w:rsidP="006A0605">
            <w:pPr>
              <w:rPr>
                <w:b/>
                <w:color w:val="365F91"/>
                <w:sz w:val="24"/>
                <w:szCs w:val="24"/>
              </w:rPr>
            </w:pPr>
            <w:r>
              <w:rPr>
                <w:b/>
                <w:color w:val="365F91"/>
                <w:sz w:val="24"/>
                <w:szCs w:val="24"/>
              </w:rPr>
              <w:t>PP en Triple</w:t>
            </w:r>
          </w:p>
        </w:tc>
      </w:tr>
      <w:tr w:rsidR="005178C9" w14:paraId="4BA42E05" w14:textId="77777777" w:rsidTr="004749A2">
        <w:tc>
          <w:tcPr>
            <w:tcW w:w="3795" w:type="dxa"/>
          </w:tcPr>
          <w:p w14:paraId="32105FE2" w14:textId="77777777" w:rsidR="005178C9" w:rsidRPr="00EE39BE" w:rsidRDefault="005178C9" w:rsidP="006A0605">
            <w:pPr>
              <w:rPr>
                <w:bCs/>
                <w:color w:val="365F91"/>
                <w:sz w:val="24"/>
                <w:szCs w:val="24"/>
              </w:rPr>
            </w:pPr>
            <w:r w:rsidRPr="00292451">
              <w:rPr>
                <w:rFonts w:asciiTheme="minorHAnsi" w:hAnsiTheme="minorHAnsi" w:cstheme="minorHAnsi"/>
                <w:color w:val="366091"/>
                <w:sz w:val="24"/>
                <w:szCs w:val="24"/>
              </w:rPr>
              <w:t xml:space="preserve">Turista · </w:t>
            </w:r>
            <w:r>
              <w:rPr>
                <w:rFonts w:asciiTheme="minorHAnsi" w:hAnsiTheme="minorHAnsi" w:cstheme="minorHAnsi"/>
                <w:color w:val="366091"/>
                <w:sz w:val="24"/>
                <w:szCs w:val="24"/>
              </w:rPr>
              <w:t>5</w:t>
            </w:r>
            <w:r w:rsidRPr="00292451">
              <w:rPr>
                <w:rFonts w:ascii="Segoe UI Symbol" w:hAnsi="Segoe UI Symbol" w:cs="Segoe UI Symbol"/>
                <w:color w:val="366091"/>
                <w:sz w:val="24"/>
                <w:szCs w:val="24"/>
              </w:rPr>
              <w:t>★</w:t>
            </w:r>
            <w:r>
              <w:rPr>
                <w:rFonts w:ascii="Segoe UI Symbol" w:hAnsi="Segoe UI Symbol" w:cs="Segoe UI Symbol"/>
                <w:color w:val="366091"/>
                <w:sz w:val="24"/>
                <w:szCs w:val="24"/>
              </w:rPr>
              <w:t xml:space="preserve"> </w:t>
            </w:r>
          </w:p>
        </w:tc>
        <w:tc>
          <w:tcPr>
            <w:tcW w:w="1719" w:type="dxa"/>
          </w:tcPr>
          <w:p w14:paraId="393B37B9" w14:textId="7AF71404" w:rsidR="005178C9" w:rsidRPr="00644BE9" w:rsidRDefault="005178C9" w:rsidP="006A0605">
            <w:pPr>
              <w:rPr>
                <w:color w:val="365F91" w:themeColor="accent1" w:themeShade="BF"/>
                <w:sz w:val="24"/>
                <w:szCs w:val="24"/>
              </w:rPr>
            </w:pPr>
            <w:r>
              <w:rPr>
                <w:color w:val="365F91" w:themeColor="accent1" w:themeShade="BF"/>
                <w:sz w:val="24"/>
                <w:szCs w:val="24"/>
              </w:rPr>
              <w:t>735</w:t>
            </w:r>
          </w:p>
        </w:tc>
        <w:tc>
          <w:tcPr>
            <w:tcW w:w="1701" w:type="dxa"/>
          </w:tcPr>
          <w:p w14:paraId="2FD57DCA" w14:textId="77777777" w:rsidR="005178C9" w:rsidRPr="00637E67" w:rsidRDefault="005178C9" w:rsidP="006A0605">
            <w:pPr>
              <w:rPr>
                <w:color w:val="365F91" w:themeColor="accent1" w:themeShade="BF"/>
                <w:sz w:val="24"/>
                <w:szCs w:val="24"/>
              </w:rPr>
            </w:pPr>
            <w:r>
              <w:rPr>
                <w:color w:val="365F91" w:themeColor="accent1" w:themeShade="BF"/>
                <w:sz w:val="24"/>
                <w:szCs w:val="24"/>
              </w:rPr>
              <w:t>305</w:t>
            </w:r>
          </w:p>
        </w:tc>
        <w:tc>
          <w:tcPr>
            <w:tcW w:w="1701" w:type="dxa"/>
          </w:tcPr>
          <w:p w14:paraId="2C477019" w14:textId="250A4080" w:rsidR="005178C9" w:rsidRPr="00644BE9" w:rsidRDefault="005178C9" w:rsidP="006A0605">
            <w:pPr>
              <w:rPr>
                <w:color w:val="365F91" w:themeColor="accent1" w:themeShade="BF"/>
                <w:sz w:val="24"/>
                <w:szCs w:val="24"/>
              </w:rPr>
            </w:pPr>
            <w:r>
              <w:rPr>
                <w:color w:val="365F91" w:themeColor="accent1" w:themeShade="BF"/>
                <w:sz w:val="24"/>
                <w:szCs w:val="24"/>
              </w:rPr>
              <w:t>735</w:t>
            </w:r>
          </w:p>
        </w:tc>
      </w:tr>
      <w:tr w:rsidR="005178C9" w14:paraId="5B8DC7DB" w14:textId="77777777" w:rsidTr="004749A2">
        <w:trPr>
          <w:cnfStyle w:val="000000100000" w:firstRow="0" w:lastRow="0" w:firstColumn="0" w:lastColumn="0" w:oddVBand="0" w:evenVBand="0" w:oddHBand="1" w:evenHBand="0" w:firstRowFirstColumn="0" w:firstRowLastColumn="0" w:lastRowFirstColumn="0" w:lastRowLastColumn="0"/>
        </w:trPr>
        <w:tc>
          <w:tcPr>
            <w:tcW w:w="3795" w:type="dxa"/>
          </w:tcPr>
          <w:p w14:paraId="748665D5" w14:textId="77777777" w:rsidR="005178C9" w:rsidRPr="00EE39BE" w:rsidRDefault="005178C9" w:rsidP="006A0605">
            <w:pPr>
              <w:rPr>
                <w:bCs/>
                <w:color w:val="365F91"/>
                <w:sz w:val="24"/>
                <w:szCs w:val="24"/>
              </w:rPr>
            </w:pPr>
            <w:r w:rsidRPr="00292451">
              <w:rPr>
                <w:rFonts w:asciiTheme="minorHAnsi" w:hAnsiTheme="minorHAnsi" w:cstheme="minorHAnsi"/>
                <w:color w:val="366091"/>
                <w:sz w:val="24"/>
                <w:szCs w:val="24"/>
              </w:rPr>
              <w:t>Primera · 4</w:t>
            </w:r>
            <w:r w:rsidRPr="00292451">
              <w:rPr>
                <w:rFonts w:ascii="Segoe UI Symbol" w:hAnsi="Segoe UI Symbol" w:cs="Segoe UI Symbol"/>
                <w:color w:val="366091"/>
                <w:sz w:val="24"/>
                <w:szCs w:val="24"/>
              </w:rPr>
              <w:t>★</w:t>
            </w:r>
          </w:p>
        </w:tc>
        <w:tc>
          <w:tcPr>
            <w:tcW w:w="1719" w:type="dxa"/>
          </w:tcPr>
          <w:p w14:paraId="62FD8B6C" w14:textId="5CFD9DF0" w:rsidR="005178C9" w:rsidRDefault="004749A2" w:rsidP="006A0605">
            <w:pPr>
              <w:rPr>
                <w:color w:val="365F91"/>
                <w:sz w:val="24"/>
                <w:szCs w:val="24"/>
              </w:rPr>
            </w:pPr>
            <w:r>
              <w:rPr>
                <w:color w:val="365F91"/>
                <w:sz w:val="24"/>
                <w:szCs w:val="24"/>
              </w:rPr>
              <w:t>855</w:t>
            </w:r>
          </w:p>
        </w:tc>
        <w:tc>
          <w:tcPr>
            <w:tcW w:w="1701" w:type="dxa"/>
          </w:tcPr>
          <w:p w14:paraId="33DA8F91" w14:textId="4799E142" w:rsidR="005178C9" w:rsidRPr="00637E67" w:rsidRDefault="004749A2" w:rsidP="006A0605">
            <w:pPr>
              <w:rPr>
                <w:color w:val="365F91"/>
                <w:sz w:val="24"/>
                <w:szCs w:val="24"/>
              </w:rPr>
            </w:pPr>
            <w:r>
              <w:rPr>
                <w:color w:val="365F91"/>
                <w:sz w:val="24"/>
                <w:szCs w:val="24"/>
              </w:rPr>
              <w:t>395</w:t>
            </w:r>
          </w:p>
        </w:tc>
        <w:tc>
          <w:tcPr>
            <w:tcW w:w="1701" w:type="dxa"/>
          </w:tcPr>
          <w:p w14:paraId="62C285A4" w14:textId="340C2DA5" w:rsidR="005178C9" w:rsidRDefault="004749A2" w:rsidP="006A0605">
            <w:pPr>
              <w:rPr>
                <w:color w:val="365F91"/>
                <w:sz w:val="24"/>
                <w:szCs w:val="24"/>
              </w:rPr>
            </w:pPr>
            <w:r>
              <w:rPr>
                <w:color w:val="365F91"/>
                <w:sz w:val="24"/>
                <w:szCs w:val="24"/>
              </w:rPr>
              <w:t>855</w:t>
            </w:r>
          </w:p>
        </w:tc>
      </w:tr>
      <w:tr w:rsidR="005178C9" w14:paraId="717AC059" w14:textId="77777777" w:rsidTr="004749A2">
        <w:trPr>
          <w:trHeight w:val="419"/>
        </w:trPr>
        <w:tc>
          <w:tcPr>
            <w:tcW w:w="3795" w:type="dxa"/>
          </w:tcPr>
          <w:p w14:paraId="6939103F" w14:textId="77777777" w:rsidR="005178C9" w:rsidRPr="00EE39BE" w:rsidRDefault="005178C9" w:rsidP="006A0605">
            <w:pPr>
              <w:rPr>
                <w:bCs/>
                <w:color w:val="365F91"/>
                <w:sz w:val="24"/>
                <w:szCs w:val="24"/>
              </w:rPr>
            </w:pPr>
            <w:r w:rsidRPr="00292451">
              <w:rPr>
                <w:rFonts w:asciiTheme="minorHAnsi" w:hAnsiTheme="minorHAnsi" w:cstheme="minorHAnsi"/>
                <w:color w:val="366091"/>
                <w:sz w:val="24"/>
                <w:szCs w:val="24"/>
              </w:rPr>
              <w:t>Superior · 5</w:t>
            </w:r>
            <w:r w:rsidRPr="00292451">
              <w:rPr>
                <w:rFonts w:ascii="Segoe UI Symbol" w:hAnsi="Segoe UI Symbol" w:cs="Segoe UI Symbol"/>
                <w:color w:val="366091"/>
                <w:sz w:val="24"/>
                <w:szCs w:val="24"/>
              </w:rPr>
              <w:t>★</w:t>
            </w:r>
          </w:p>
        </w:tc>
        <w:tc>
          <w:tcPr>
            <w:tcW w:w="1719" w:type="dxa"/>
          </w:tcPr>
          <w:p w14:paraId="4D312C1C" w14:textId="7B9AF2E5" w:rsidR="005178C9" w:rsidRDefault="004749A2" w:rsidP="006A0605">
            <w:pPr>
              <w:rPr>
                <w:color w:val="365F91"/>
                <w:sz w:val="24"/>
                <w:szCs w:val="24"/>
              </w:rPr>
            </w:pPr>
            <w:r>
              <w:rPr>
                <w:color w:val="365F91"/>
                <w:sz w:val="24"/>
                <w:szCs w:val="24"/>
              </w:rPr>
              <w:t>975</w:t>
            </w:r>
          </w:p>
        </w:tc>
        <w:tc>
          <w:tcPr>
            <w:tcW w:w="1701" w:type="dxa"/>
          </w:tcPr>
          <w:p w14:paraId="7276053C" w14:textId="77168225" w:rsidR="005178C9" w:rsidRPr="00637E67" w:rsidRDefault="004749A2" w:rsidP="006A0605">
            <w:pPr>
              <w:rPr>
                <w:color w:val="365F91"/>
                <w:sz w:val="24"/>
                <w:szCs w:val="24"/>
              </w:rPr>
            </w:pPr>
            <w:r>
              <w:rPr>
                <w:color w:val="365F91"/>
                <w:sz w:val="24"/>
                <w:szCs w:val="24"/>
              </w:rPr>
              <w:t>535</w:t>
            </w:r>
          </w:p>
        </w:tc>
        <w:tc>
          <w:tcPr>
            <w:tcW w:w="1701" w:type="dxa"/>
          </w:tcPr>
          <w:p w14:paraId="34B3D18C" w14:textId="3CFE8547" w:rsidR="005178C9" w:rsidRDefault="004749A2" w:rsidP="006A0605">
            <w:pPr>
              <w:rPr>
                <w:color w:val="365F91"/>
                <w:sz w:val="24"/>
                <w:szCs w:val="24"/>
              </w:rPr>
            </w:pPr>
            <w:r>
              <w:rPr>
                <w:color w:val="365F91"/>
                <w:sz w:val="24"/>
                <w:szCs w:val="24"/>
              </w:rPr>
              <w:t>975</w:t>
            </w:r>
          </w:p>
        </w:tc>
      </w:tr>
    </w:tbl>
    <w:p w14:paraId="0CC35AE0" w14:textId="77777777" w:rsidR="005178C9" w:rsidRPr="00D6610B" w:rsidRDefault="005178C9" w:rsidP="005178C9">
      <w:pPr>
        <w:ind w:right="-142"/>
        <w:rPr>
          <w:b/>
          <w:color w:val="E36C09"/>
          <w:sz w:val="16"/>
          <w:szCs w:val="16"/>
        </w:rPr>
      </w:pPr>
    </w:p>
    <w:p w14:paraId="426FF04A" w14:textId="77777777" w:rsidR="005178C9" w:rsidRPr="006B2459" w:rsidRDefault="005178C9" w:rsidP="0090573A">
      <w:pPr>
        <w:spacing w:line="276" w:lineRule="auto"/>
        <w:ind w:left="-567"/>
        <w:rPr>
          <w:b/>
          <w:color w:val="E36C09"/>
          <w:sz w:val="24"/>
          <w:szCs w:val="24"/>
        </w:rPr>
      </w:pPr>
      <w:r>
        <w:rPr>
          <w:b/>
          <w:color w:val="E36C09"/>
          <w:sz w:val="24"/>
          <w:szCs w:val="24"/>
        </w:rPr>
        <w:t xml:space="preserve">  </w:t>
      </w:r>
      <w:r w:rsidRPr="006B2459">
        <w:rPr>
          <w:b/>
          <w:color w:val="E36C09"/>
          <w:sz w:val="24"/>
          <w:szCs w:val="24"/>
        </w:rPr>
        <w:t>SUPLEMENTO HOTEL TIPO CUEVA EN CAPADOCIA EN ME</w:t>
      </w:r>
      <w:r>
        <w:rPr>
          <w:b/>
          <w:color w:val="E36C09"/>
          <w:sz w:val="24"/>
          <w:szCs w:val="24"/>
        </w:rPr>
        <w:t>DÍA</w:t>
      </w:r>
      <w:r w:rsidRPr="006B2459">
        <w:rPr>
          <w:b/>
          <w:color w:val="E36C09"/>
          <w:sz w:val="24"/>
          <w:szCs w:val="24"/>
        </w:rPr>
        <w:t xml:space="preserve"> PENSION ( para 2 noches en </w:t>
      </w:r>
      <w:r>
        <w:rPr>
          <w:b/>
          <w:color w:val="E36C09"/>
          <w:sz w:val="24"/>
          <w:szCs w:val="24"/>
        </w:rPr>
        <w:t>USD</w:t>
      </w:r>
      <w:r w:rsidRPr="006B2459">
        <w:rPr>
          <w:b/>
          <w:color w:val="E36C09"/>
          <w:sz w:val="24"/>
          <w:szCs w:val="24"/>
        </w:rPr>
        <w:t xml:space="preserve">) </w:t>
      </w:r>
    </w:p>
    <w:tbl>
      <w:tblPr>
        <w:tblStyle w:val="ListeTablo6Renkli-Vurgu3"/>
        <w:tblW w:w="9200" w:type="dxa"/>
        <w:tblInd w:w="-441"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00" w:firstRow="0" w:lastRow="0" w:firstColumn="0" w:lastColumn="0" w:noHBand="0" w:noVBand="1"/>
      </w:tblPr>
      <w:tblGrid>
        <w:gridCol w:w="4522"/>
        <w:gridCol w:w="1559"/>
        <w:gridCol w:w="1560"/>
        <w:gridCol w:w="1559"/>
      </w:tblGrid>
      <w:tr w:rsidR="005178C9" w14:paraId="132C600D" w14:textId="77777777" w:rsidTr="004749A2">
        <w:trPr>
          <w:cnfStyle w:val="000000100000" w:firstRow="0" w:lastRow="0" w:firstColumn="0" w:lastColumn="0" w:oddVBand="0" w:evenVBand="0" w:oddHBand="1" w:evenHBand="0" w:firstRowFirstColumn="0" w:firstRowLastColumn="0" w:lastRowFirstColumn="0" w:lastRowLastColumn="0"/>
        </w:trPr>
        <w:tc>
          <w:tcPr>
            <w:tcW w:w="4522" w:type="dxa"/>
          </w:tcPr>
          <w:p w14:paraId="5B6219AD" w14:textId="77777777" w:rsidR="005178C9" w:rsidRDefault="005178C9" w:rsidP="006A0605">
            <w:pPr>
              <w:rPr>
                <w:color w:val="365F91"/>
                <w:sz w:val="26"/>
                <w:szCs w:val="26"/>
              </w:rPr>
            </w:pPr>
          </w:p>
        </w:tc>
        <w:tc>
          <w:tcPr>
            <w:tcW w:w="1559" w:type="dxa"/>
          </w:tcPr>
          <w:p w14:paraId="5D7FF709" w14:textId="77777777" w:rsidR="005178C9" w:rsidRDefault="005178C9" w:rsidP="006A0605">
            <w:pPr>
              <w:rPr>
                <w:b/>
                <w:color w:val="365F91"/>
                <w:sz w:val="24"/>
                <w:szCs w:val="24"/>
              </w:rPr>
            </w:pPr>
            <w:r>
              <w:rPr>
                <w:b/>
                <w:color w:val="365F91"/>
                <w:sz w:val="24"/>
                <w:szCs w:val="24"/>
              </w:rPr>
              <w:t>PP en Doble</w:t>
            </w:r>
          </w:p>
        </w:tc>
        <w:tc>
          <w:tcPr>
            <w:tcW w:w="1560" w:type="dxa"/>
          </w:tcPr>
          <w:p w14:paraId="1134F169" w14:textId="77777777" w:rsidR="005178C9" w:rsidRDefault="005178C9" w:rsidP="006A0605">
            <w:pPr>
              <w:rPr>
                <w:b/>
                <w:color w:val="365F91"/>
                <w:sz w:val="24"/>
                <w:szCs w:val="24"/>
              </w:rPr>
            </w:pPr>
            <w:r>
              <w:rPr>
                <w:b/>
                <w:color w:val="365F91"/>
                <w:sz w:val="24"/>
                <w:szCs w:val="24"/>
              </w:rPr>
              <w:t>Supp Sencilla</w:t>
            </w:r>
          </w:p>
        </w:tc>
        <w:tc>
          <w:tcPr>
            <w:tcW w:w="1559" w:type="dxa"/>
          </w:tcPr>
          <w:p w14:paraId="371DF427" w14:textId="77777777" w:rsidR="005178C9" w:rsidRDefault="005178C9" w:rsidP="006A0605">
            <w:pPr>
              <w:rPr>
                <w:b/>
                <w:color w:val="365F91"/>
                <w:sz w:val="24"/>
                <w:szCs w:val="24"/>
              </w:rPr>
            </w:pPr>
            <w:r>
              <w:rPr>
                <w:b/>
                <w:color w:val="365F91"/>
                <w:sz w:val="24"/>
                <w:szCs w:val="24"/>
              </w:rPr>
              <w:t>PP en Triple</w:t>
            </w:r>
          </w:p>
        </w:tc>
      </w:tr>
      <w:tr w:rsidR="005178C9" w14:paraId="09741253" w14:textId="77777777" w:rsidTr="004749A2">
        <w:tc>
          <w:tcPr>
            <w:tcW w:w="4522" w:type="dxa"/>
          </w:tcPr>
          <w:p w14:paraId="286D8B12" w14:textId="77777777" w:rsidR="005178C9" w:rsidRPr="006D7D44" w:rsidRDefault="005178C9" w:rsidP="006A0605">
            <w:pPr>
              <w:rPr>
                <w:color w:val="365F91" w:themeColor="accent1" w:themeShade="BF"/>
                <w:sz w:val="24"/>
                <w:szCs w:val="24"/>
              </w:rPr>
            </w:pPr>
            <w:r w:rsidRPr="00F04EB3">
              <w:rPr>
                <w:color w:val="365F91" w:themeColor="accent1" w:themeShade="BF"/>
                <w:sz w:val="24"/>
                <w:szCs w:val="24"/>
              </w:rPr>
              <w:t xml:space="preserve">Temenni Evi </w:t>
            </w:r>
            <w:r w:rsidRPr="00E34F94">
              <w:rPr>
                <w:color w:val="365F91" w:themeColor="accent1" w:themeShade="BF"/>
                <w:sz w:val="24"/>
                <w:szCs w:val="24"/>
              </w:rPr>
              <w:t>o Melis Cave o</w:t>
            </w:r>
            <w:r>
              <w:rPr>
                <w:color w:val="365F91" w:themeColor="accent1" w:themeShade="BF"/>
                <w:sz w:val="24"/>
                <w:szCs w:val="24"/>
              </w:rPr>
              <w:t xml:space="preserve"> Asmalı Konak o </w:t>
            </w:r>
            <w:r w:rsidRPr="00F04EB3">
              <w:rPr>
                <w:color w:val="365F91" w:themeColor="accent1" w:themeShade="BF"/>
                <w:sz w:val="24"/>
                <w:szCs w:val="24"/>
              </w:rPr>
              <w:t xml:space="preserve">similar </w:t>
            </w:r>
            <w:r>
              <w:rPr>
                <w:color w:val="365F91" w:themeColor="accent1" w:themeShade="BF"/>
                <w:sz w:val="24"/>
                <w:szCs w:val="24"/>
              </w:rPr>
              <w:t xml:space="preserve"> </w:t>
            </w:r>
            <w:r w:rsidRPr="00F04EB3">
              <w:rPr>
                <w:b/>
                <w:bCs/>
                <w:color w:val="365F91" w:themeColor="accent1" w:themeShade="BF"/>
                <w:sz w:val="24"/>
                <w:szCs w:val="24"/>
              </w:rPr>
              <w:t>(categoria estandard )</w:t>
            </w:r>
          </w:p>
        </w:tc>
        <w:tc>
          <w:tcPr>
            <w:tcW w:w="1559" w:type="dxa"/>
          </w:tcPr>
          <w:p w14:paraId="0D7CFBCC" w14:textId="77777777" w:rsidR="005178C9" w:rsidRPr="00D650BA" w:rsidRDefault="005178C9" w:rsidP="006A0605">
            <w:pPr>
              <w:rPr>
                <w:color w:val="365F91"/>
                <w:sz w:val="24"/>
                <w:szCs w:val="24"/>
              </w:rPr>
            </w:pPr>
            <w:r w:rsidRPr="00E2328E">
              <w:rPr>
                <w:color w:val="365F91"/>
                <w:sz w:val="24"/>
                <w:szCs w:val="24"/>
              </w:rPr>
              <w:t>110</w:t>
            </w:r>
          </w:p>
        </w:tc>
        <w:tc>
          <w:tcPr>
            <w:tcW w:w="1560" w:type="dxa"/>
          </w:tcPr>
          <w:p w14:paraId="0ED474D0" w14:textId="77777777" w:rsidR="005178C9" w:rsidRPr="00D650BA" w:rsidRDefault="005178C9" w:rsidP="006A0605">
            <w:pPr>
              <w:rPr>
                <w:color w:val="365F91"/>
                <w:sz w:val="24"/>
                <w:szCs w:val="24"/>
              </w:rPr>
            </w:pPr>
            <w:r w:rsidRPr="00E2328E">
              <w:rPr>
                <w:color w:val="365F91"/>
                <w:sz w:val="24"/>
                <w:szCs w:val="24"/>
              </w:rPr>
              <w:t>100</w:t>
            </w:r>
          </w:p>
        </w:tc>
        <w:tc>
          <w:tcPr>
            <w:tcW w:w="1559" w:type="dxa"/>
          </w:tcPr>
          <w:p w14:paraId="07920FC8" w14:textId="77777777" w:rsidR="005178C9" w:rsidRPr="00D650BA" w:rsidRDefault="005178C9" w:rsidP="006A0605">
            <w:pPr>
              <w:rPr>
                <w:color w:val="365F91"/>
                <w:sz w:val="24"/>
                <w:szCs w:val="24"/>
              </w:rPr>
            </w:pPr>
            <w:r w:rsidRPr="00E2328E">
              <w:rPr>
                <w:color w:val="365F91"/>
                <w:sz w:val="24"/>
                <w:szCs w:val="24"/>
              </w:rPr>
              <w:t>110</w:t>
            </w:r>
          </w:p>
        </w:tc>
      </w:tr>
      <w:tr w:rsidR="005178C9" w14:paraId="53870E7B" w14:textId="77777777" w:rsidTr="004749A2">
        <w:trPr>
          <w:cnfStyle w:val="000000100000" w:firstRow="0" w:lastRow="0" w:firstColumn="0" w:lastColumn="0" w:oddVBand="0" w:evenVBand="0" w:oddHBand="1" w:evenHBand="0" w:firstRowFirstColumn="0" w:firstRowLastColumn="0" w:lastRowFirstColumn="0" w:lastRowLastColumn="0"/>
        </w:trPr>
        <w:tc>
          <w:tcPr>
            <w:tcW w:w="4522" w:type="dxa"/>
          </w:tcPr>
          <w:p w14:paraId="44EFA323" w14:textId="77777777" w:rsidR="005178C9" w:rsidRPr="004E352B" w:rsidRDefault="005178C9" w:rsidP="006A0605">
            <w:pPr>
              <w:rPr>
                <w:bCs/>
                <w:color w:val="365F91" w:themeColor="accent1" w:themeShade="BF"/>
                <w:sz w:val="24"/>
                <w:szCs w:val="24"/>
              </w:rPr>
            </w:pPr>
            <w:r w:rsidRPr="00F04EB3">
              <w:rPr>
                <w:color w:val="365F91" w:themeColor="accent1" w:themeShade="BF"/>
                <w:sz w:val="24"/>
                <w:szCs w:val="24"/>
              </w:rPr>
              <w:t xml:space="preserve">Yunak o Utopia Cave o Solem Cave o Dere Suites o similar </w:t>
            </w:r>
            <w:r w:rsidRPr="00F04EB3">
              <w:rPr>
                <w:b/>
                <w:bCs/>
                <w:color w:val="365F91" w:themeColor="accent1" w:themeShade="BF"/>
                <w:sz w:val="24"/>
                <w:szCs w:val="24"/>
              </w:rPr>
              <w:t>(categoria superior )</w:t>
            </w:r>
          </w:p>
        </w:tc>
        <w:tc>
          <w:tcPr>
            <w:tcW w:w="1559" w:type="dxa"/>
          </w:tcPr>
          <w:p w14:paraId="38525D44" w14:textId="77777777" w:rsidR="005178C9" w:rsidRPr="00D650BA" w:rsidRDefault="005178C9" w:rsidP="006A0605">
            <w:pPr>
              <w:rPr>
                <w:color w:val="365F91"/>
                <w:sz w:val="24"/>
                <w:szCs w:val="24"/>
              </w:rPr>
            </w:pPr>
            <w:r w:rsidRPr="00E2328E">
              <w:rPr>
                <w:color w:val="365F91"/>
                <w:sz w:val="24"/>
                <w:szCs w:val="24"/>
              </w:rPr>
              <w:t>155</w:t>
            </w:r>
          </w:p>
        </w:tc>
        <w:tc>
          <w:tcPr>
            <w:tcW w:w="1560" w:type="dxa"/>
          </w:tcPr>
          <w:p w14:paraId="4AD0D497" w14:textId="77777777" w:rsidR="005178C9" w:rsidRPr="00D650BA" w:rsidRDefault="005178C9" w:rsidP="006A0605">
            <w:pPr>
              <w:rPr>
                <w:color w:val="365F91"/>
                <w:sz w:val="24"/>
                <w:szCs w:val="24"/>
              </w:rPr>
            </w:pPr>
            <w:r w:rsidRPr="00E2328E">
              <w:rPr>
                <w:color w:val="365F91"/>
                <w:sz w:val="24"/>
                <w:szCs w:val="24"/>
              </w:rPr>
              <w:t>143</w:t>
            </w:r>
          </w:p>
        </w:tc>
        <w:tc>
          <w:tcPr>
            <w:tcW w:w="1559" w:type="dxa"/>
          </w:tcPr>
          <w:p w14:paraId="48788B5B" w14:textId="77777777" w:rsidR="005178C9" w:rsidRPr="00D650BA" w:rsidRDefault="005178C9" w:rsidP="006A0605">
            <w:pPr>
              <w:rPr>
                <w:color w:val="365F91"/>
                <w:sz w:val="24"/>
                <w:szCs w:val="24"/>
              </w:rPr>
            </w:pPr>
            <w:r w:rsidRPr="00E2328E">
              <w:rPr>
                <w:color w:val="365F91"/>
                <w:sz w:val="24"/>
                <w:szCs w:val="24"/>
              </w:rPr>
              <w:t>155</w:t>
            </w:r>
          </w:p>
        </w:tc>
      </w:tr>
    </w:tbl>
    <w:p w14:paraId="7FFB4B9E" w14:textId="77777777" w:rsidR="005178C9" w:rsidRDefault="005178C9" w:rsidP="005178C9">
      <w:pPr>
        <w:rPr>
          <w:rFonts w:asciiTheme="minorHAnsi" w:hAnsiTheme="minorHAnsi" w:cstheme="minorHAnsi"/>
          <w:color w:val="365F91" w:themeColor="accent1" w:themeShade="BF"/>
          <w:sz w:val="16"/>
          <w:szCs w:val="16"/>
        </w:rPr>
      </w:pPr>
    </w:p>
    <w:p w14:paraId="44436D6D" w14:textId="77777777" w:rsidR="004749A2" w:rsidRPr="00D6610B" w:rsidRDefault="004749A2" w:rsidP="005178C9">
      <w:pPr>
        <w:rPr>
          <w:rFonts w:asciiTheme="minorHAnsi" w:hAnsiTheme="minorHAnsi" w:cstheme="minorHAnsi"/>
          <w:color w:val="365F91" w:themeColor="accent1" w:themeShade="BF"/>
          <w:sz w:val="16"/>
          <w:szCs w:val="16"/>
        </w:rPr>
      </w:pPr>
    </w:p>
    <w:p w14:paraId="6690F836" w14:textId="77777777" w:rsidR="005178C9" w:rsidRPr="00C378B5" w:rsidRDefault="005178C9" w:rsidP="005178C9">
      <w:pPr>
        <w:pStyle w:val="ListeParagraf"/>
        <w:pBdr>
          <w:top w:val="nil"/>
          <w:left w:val="nil"/>
          <w:bottom w:val="nil"/>
          <w:right w:val="nil"/>
          <w:between w:val="nil"/>
        </w:pBdr>
        <w:ind w:left="-426"/>
        <w:rPr>
          <w:b/>
          <w:bCs/>
          <w:color w:val="E36C0A" w:themeColor="accent6" w:themeShade="BF"/>
          <w:sz w:val="24"/>
          <w:szCs w:val="24"/>
        </w:rPr>
      </w:pPr>
      <w:r>
        <w:rPr>
          <w:b/>
          <w:bCs/>
          <w:color w:val="E36C0A" w:themeColor="accent6" w:themeShade="BF"/>
          <w:sz w:val="24"/>
          <w:szCs w:val="24"/>
        </w:rPr>
        <w:t xml:space="preserve">  </w:t>
      </w:r>
      <w:r w:rsidRPr="00C378B5">
        <w:rPr>
          <w:b/>
          <w:bCs/>
          <w:color w:val="E36C0A" w:themeColor="accent6" w:themeShade="BF"/>
          <w:sz w:val="24"/>
          <w:szCs w:val="24"/>
        </w:rPr>
        <w:t>CONDICIONES PARA NIÑOS COMPARTIENDO HABITACIÓN CON ADULTOS</w:t>
      </w:r>
    </w:p>
    <w:tbl>
      <w:tblPr>
        <w:tblStyle w:val="KlavuzTablo2-Vurgu3"/>
        <w:tblW w:w="10349" w:type="dxa"/>
        <w:tblInd w:w="-441"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A0" w:firstRow="1" w:lastRow="0" w:firstColumn="1" w:lastColumn="0" w:noHBand="0" w:noVBand="1"/>
      </w:tblPr>
      <w:tblGrid>
        <w:gridCol w:w="3544"/>
        <w:gridCol w:w="2550"/>
        <w:gridCol w:w="4255"/>
      </w:tblGrid>
      <w:tr w:rsidR="005178C9" w:rsidRPr="00C378B5" w14:paraId="06127507" w14:textId="77777777" w:rsidTr="004749A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Borders>
              <w:top w:val="none" w:sz="0" w:space="0" w:color="auto"/>
              <w:bottom w:val="none" w:sz="0" w:space="0" w:color="auto"/>
              <w:right w:val="none" w:sz="0" w:space="0" w:color="auto"/>
            </w:tcBorders>
            <w:hideMark/>
          </w:tcPr>
          <w:p w14:paraId="628F2DB8" w14:textId="77777777" w:rsidR="005178C9" w:rsidRPr="00C378B5" w:rsidRDefault="005178C9" w:rsidP="006A0605">
            <w:pPr>
              <w:pBdr>
                <w:top w:val="nil"/>
                <w:left w:val="nil"/>
                <w:bottom w:val="nil"/>
                <w:right w:val="nil"/>
                <w:between w:val="nil"/>
              </w:pBdr>
              <w:rPr>
                <w:b w:val="0"/>
                <w:bCs w:val="0"/>
                <w:color w:val="365F91" w:themeColor="accent1" w:themeShade="BF"/>
                <w:sz w:val="24"/>
                <w:szCs w:val="24"/>
              </w:rPr>
            </w:pPr>
            <w:r w:rsidRPr="00C378B5">
              <w:rPr>
                <w:color w:val="365F91" w:themeColor="accent1" w:themeShade="BF"/>
                <w:sz w:val="24"/>
                <w:szCs w:val="24"/>
              </w:rPr>
              <w:t xml:space="preserve">Acomodación </w:t>
            </w:r>
          </w:p>
        </w:tc>
        <w:tc>
          <w:tcPr>
            <w:tcW w:w="2550" w:type="dxa"/>
            <w:tcBorders>
              <w:top w:val="none" w:sz="0" w:space="0" w:color="auto"/>
              <w:left w:val="none" w:sz="0" w:space="0" w:color="auto"/>
              <w:bottom w:val="none" w:sz="0" w:space="0" w:color="auto"/>
              <w:right w:val="none" w:sz="0" w:space="0" w:color="auto"/>
            </w:tcBorders>
            <w:hideMark/>
          </w:tcPr>
          <w:p w14:paraId="29D9E095" w14:textId="77777777" w:rsidR="005178C9" w:rsidRPr="00C378B5" w:rsidRDefault="005178C9" w:rsidP="006A0605">
            <w:pPr>
              <w:pBdr>
                <w:top w:val="nil"/>
                <w:left w:val="nil"/>
                <w:bottom w:val="nil"/>
                <w:right w:val="nil"/>
                <w:between w:val="nil"/>
              </w:pBdr>
              <w:cnfStyle w:val="100000000000" w:firstRow="1" w:lastRow="0" w:firstColumn="0" w:lastColumn="0" w:oddVBand="0" w:evenVBand="0" w:oddHBand="0" w:evenHBand="0" w:firstRowFirstColumn="0" w:firstRowLastColumn="0" w:lastRowFirstColumn="0" w:lastRowLastColumn="0"/>
              <w:rPr>
                <w:b w:val="0"/>
                <w:bCs w:val="0"/>
                <w:color w:val="365F91" w:themeColor="accent1" w:themeShade="BF"/>
                <w:sz w:val="24"/>
                <w:szCs w:val="24"/>
              </w:rPr>
            </w:pPr>
            <w:r w:rsidRPr="00C378B5">
              <w:rPr>
                <w:color w:val="365F91" w:themeColor="accent1" w:themeShade="BF"/>
                <w:sz w:val="24"/>
                <w:szCs w:val="24"/>
              </w:rPr>
              <w:t>Facturación</w:t>
            </w:r>
          </w:p>
        </w:tc>
        <w:tc>
          <w:tcPr>
            <w:tcW w:w="4255" w:type="dxa"/>
            <w:tcBorders>
              <w:top w:val="none" w:sz="0" w:space="0" w:color="auto"/>
              <w:left w:val="none" w:sz="0" w:space="0" w:color="auto"/>
              <w:bottom w:val="none" w:sz="0" w:space="0" w:color="auto"/>
            </w:tcBorders>
            <w:hideMark/>
          </w:tcPr>
          <w:p w14:paraId="26898DD2" w14:textId="77777777" w:rsidR="005178C9" w:rsidRPr="00C378B5" w:rsidRDefault="005178C9" w:rsidP="006A0605">
            <w:pPr>
              <w:pBdr>
                <w:top w:val="nil"/>
                <w:left w:val="nil"/>
                <w:bottom w:val="nil"/>
                <w:right w:val="nil"/>
                <w:between w:val="nil"/>
              </w:pBdr>
              <w:cnfStyle w:val="100000000000" w:firstRow="1" w:lastRow="0" w:firstColumn="0" w:lastColumn="0" w:oddVBand="0" w:evenVBand="0" w:oddHBand="0" w:evenHBand="0" w:firstRowFirstColumn="0" w:firstRowLastColumn="0" w:lastRowFirstColumn="0" w:lastRowLastColumn="0"/>
              <w:rPr>
                <w:b w:val="0"/>
                <w:bCs w:val="0"/>
                <w:color w:val="365F91" w:themeColor="accent1" w:themeShade="BF"/>
                <w:sz w:val="24"/>
                <w:szCs w:val="24"/>
              </w:rPr>
            </w:pPr>
            <w:r w:rsidRPr="00C378B5">
              <w:rPr>
                <w:color w:val="365F91" w:themeColor="accent1" w:themeShade="BF"/>
                <w:sz w:val="24"/>
                <w:szCs w:val="24"/>
              </w:rPr>
              <w:t>Condiciones</w:t>
            </w:r>
          </w:p>
        </w:tc>
      </w:tr>
      <w:tr w:rsidR="005178C9" w:rsidRPr="00C378B5" w14:paraId="74B9FDC8" w14:textId="77777777" w:rsidTr="004749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Pr>
          <w:p w14:paraId="0D2048D1" w14:textId="77777777" w:rsidR="005178C9" w:rsidRPr="00EE39BE" w:rsidRDefault="005178C9" w:rsidP="006A0605">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t>2 adultos + 1 niño de 0–2 años</w:t>
            </w:r>
          </w:p>
        </w:tc>
        <w:tc>
          <w:tcPr>
            <w:tcW w:w="2550" w:type="dxa"/>
          </w:tcPr>
          <w:p w14:paraId="2A96210A" w14:textId="77777777" w:rsidR="005178C9" w:rsidRPr="00C378B5" w:rsidRDefault="005178C9"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Pr>
                <w:color w:val="365F91" w:themeColor="accent1" w:themeShade="BF"/>
                <w:sz w:val="24"/>
                <w:szCs w:val="24"/>
              </w:rPr>
              <w:t>1 doble</w:t>
            </w:r>
          </w:p>
        </w:tc>
        <w:tc>
          <w:tcPr>
            <w:tcW w:w="4255" w:type="dxa"/>
          </w:tcPr>
          <w:p w14:paraId="5C7E4F6D" w14:textId="77777777" w:rsidR="005178C9" w:rsidRPr="00C378B5" w:rsidRDefault="005178C9"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El niño de 0–2 años es gratis.</w:t>
            </w:r>
          </w:p>
        </w:tc>
      </w:tr>
      <w:tr w:rsidR="005178C9" w:rsidRPr="00C378B5" w14:paraId="1DCAB7B6" w14:textId="77777777" w:rsidTr="004749A2">
        <w:tc>
          <w:tcPr>
            <w:cnfStyle w:val="001000000000" w:firstRow="0" w:lastRow="0" w:firstColumn="1" w:lastColumn="0" w:oddVBand="0" w:evenVBand="0" w:oddHBand="0" w:evenHBand="0" w:firstRowFirstColumn="0" w:firstRowLastColumn="0" w:lastRowFirstColumn="0" w:lastRowLastColumn="0"/>
            <w:tcW w:w="3544" w:type="dxa"/>
          </w:tcPr>
          <w:p w14:paraId="1E49E528" w14:textId="77777777" w:rsidR="005178C9" w:rsidRPr="00EE39BE" w:rsidRDefault="005178C9" w:rsidP="006A0605">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lastRenderedPageBreak/>
              <w:t>2 adultos + 1 niño de 3–12 años</w:t>
            </w:r>
          </w:p>
        </w:tc>
        <w:tc>
          <w:tcPr>
            <w:tcW w:w="2550" w:type="dxa"/>
          </w:tcPr>
          <w:p w14:paraId="13E900FB" w14:textId="77777777" w:rsidR="005178C9" w:rsidRPr="00C378B5" w:rsidRDefault="005178C9" w:rsidP="006A0605">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 xml:space="preserve">1 </w:t>
            </w:r>
            <w:r>
              <w:rPr>
                <w:color w:val="365F91" w:themeColor="accent1" w:themeShade="BF"/>
                <w:sz w:val="24"/>
                <w:szCs w:val="24"/>
              </w:rPr>
              <w:t xml:space="preserve">doble </w:t>
            </w:r>
            <w:r w:rsidRPr="00C378B5">
              <w:rPr>
                <w:color w:val="365F91" w:themeColor="accent1" w:themeShade="BF"/>
                <w:sz w:val="24"/>
                <w:szCs w:val="24"/>
              </w:rPr>
              <w:t>+ suplemento para el niño</w:t>
            </w:r>
          </w:p>
        </w:tc>
        <w:tc>
          <w:tcPr>
            <w:tcW w:w="4255" w:type="dxa"/>
          </w:tcPr>
          <w:p w14:paraId="6CD761AA" w14:textId="77777777" w:rsidR="005178C9" w:rsidRPr="00C378B5" w:rsidRDefault="005178C9" w:rsidP="006A0605">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Se aplicará al niño un 50% de descuento sobre la tarifa de adulto.</w:t>
            </w:r>
          </w:p>
        </w:tc>
      </w:tr>
      <w:tr w:rsidR="005178C9" w:rsidRPr="00C378B5" w14:paraId="31C5616E" w14:textId="77777777" w:rsidTr="004749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Pr>
          <w:p w14:paraId="04F68BD3" w14:textId="77777777" w:rsidR="005178C9" w:rsidRPr="00EE39BE" w:rsidRDefault="005178C9" w:rsidP="006A0605">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t>2 adultos + 2 niños</w:t>
            </w:r>
          </w:p>
        </w:tc>
        <w:tc>
          <w:tcPr>
            <w:tcW w:w="2550" w:type="dxa"/>
          </w:tcPr>
          <w:p w14:paraId="015ED4CE" w14:textId="77777777" w:rsidR="005178C9" w:rsidRPr="00C378B5" w:rsidRDefault="005178C9"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 xml:space="preserve">2 </w:t>
            </w:r>
            <w:r>
              <w:rPr>
                <w:color w:val="365F91" w:themeColor="accent1" w:themeShade="BF"/>
                <w:sz w:val="24"/>
                <w:szCs w:val="24"/>
              </w:rPr>
              <w:t xml:space="preserve">double </w:t>
            </w:r>
          </w:p>
        </w:tc>
        <w:tc>
          <w:tcPr>
            <w:tcW w:w="4255" w:type="dxa"/>
          </w:tcPr>
          <w:p w14:paraId="2E168A53" w14:textId="77777777" w:rsidR="005178C9" w:rsidRPr="00C378B5" w:rsidRDefault="005178C9"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Se facturarán 2 habitaciones dobles, independientemente de la edad de los niños.</w:t>
            </w:r>
          </w:p>
        </w:tc>
      </w:tr>
      <w:tr w:rsidR="005178C9" w:rsidRPr="00C378B5" w14:paraId="1361932D" w14:textId="77777777" w:rsidTr="004749A2">
        <w:tc>
          <w:tcPr>
            <w:cnfStyle w:val="001000000000" w:firstRow="0" w:lastRow="0" w:firstColumn="1" w:lastColumn="0" w:oddVBand="0" w:evenVBand="0" w:oddHBand="0" w:evenHBand="0" w:firstRowFirstColumn="0" w:firstRowLastColumn="0" w:lastRowFirstColumn="0" w:lastRowLastColumn="0"/>
            <w:tcW w:w="3544" w:type="dxa"/>
            <w:hideMark/>
          </w:tcPr>
          <w:p w14:paraId="7C377EAE" w14:textId="77777777" w:rsidR="005178C9" w:rsidRPr="00EE39BE" w:rsidRDefault="005178C9" w:rsidP="006A0605">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t>1 adulto + 1 niño de 0–2 años</w:t>
            </w:r>
          </w:p>
        </w:tc>
        <w:tc>
          <w:tcPr>
            <w:tcW w:w="2550" w:type="dxa"/>
            <w:hideMark/>
          </w:tcPr>
          <w:p w14:paraId="7803C6DE" w14:textId="77777777" w:rsidR="005178C9" w:rsidRPr="00C378B5" w:rsidRDefault="005178C9" w:rsidP="006A0605">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1 S</w:t>
            </w:r>
            <w:r>
              <w:rPr>
                <w:color w:val="365F91" w:themeColor="accent1" w:themeShade="BF"/>
                <w:sz w:val="24"/>
                <w:szCs w:val="24"/>
              </w:rPr>
              <w:t xml:space="preserve">encilla </w:t>
            </w:r>
          </w:p>
        </w:tc>
        <w:tc>
          <w:tcPr>
            <w:tcW w:w="4255" w:type="dxa"/>
            <w:hideMark/>
          </w:tcPr>
          <w:p w14:paraId="43F1193A" w14:textId="77777777" w:rsidR="005178C9" w:rsidRPr="00C378B5" w:rsidRDefault="005178C9" w:rsidP="006A0605">
            <w:pPr>
              <w:pBdr>
                <w:top w:val="nil"/>
                <w:left w:val="nil"/>
                <w:bottom w:val="nil"/>
                <w:right w:val="nil"/>
                <w:between w:val="nil"/>
              </w:pBd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El niño de 0–2 años es gratis.</w:t>
            </w:r>
          </w:p>
        </w:tc>
      </w:tr>
      <w:tr w:rsidR="005178C9" w:rsidRPr="00C378B5" w14:paraId="1D2F9632" w14:textId="77777777" w:rsidTr="004749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hideMark/>
          </w:tcPr>
          <w:p w14:paraId="2157D54E" w14:textId="77777777" w:rsidR="005178C9" w:rsidRPr="00EE39BE" w:rsidRDefault="005178C9" w:rsidP="006A0605">
            <w:pPr>
              <w:pBdr>
                <w:top w:val="nil"/>
                <w:left w:val="nil"/>
                <w:bottom w:val="nil"/>
                <w:right w:val="nil"/>
                <w:between w:val="nil"/>
              </w:pBdr>
              <w:rPr>
                <w:b w:val="0"/>
                <w:bCs w:val="0"/>
                <w:color w:val="365F91" w:themeColor="accent1" w:themeShade="BF"/>
                <w:sz w:val="24"/>
                <w:szCs w:val="24"/>
              </w:rPr>
            </w:pPr>
            <w:r w:rsidRPr="00EE39BE">
              <w:rPr>
                <w:b w:val="0"/>
                <w:bCs w:val="0"/>
                <w:color w:val="365F91" w:themeColor="accent1" w:themeShade="BF"/>
                <w:sz w:val="24"/>
                <w:szCs w:val="24"/>
              </w:rPr>
              <w:t>1 adulto + 2 niños</w:t>
            </w:r>
          </w:p>
        </w:tc>
        <w:tc>
          <w:tcPr>
            <w:tcW w:w="2550" w:type="dxa"/>
            <w:hideMark/>
          </w:tcPr>
          <w:p w14:paraId="419ECE67" w14:textId="77777777" w:rsidR="005178C9" w:rsidRPr="00C378B5" w:rsidRDefault="005178C9"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 xml:space="preserve">1 </w:t>
            </w:r>
            <w:r>
              <w:rPr>
                <w:color w:val="365F91" w:themeColor="accent1" w:themeShade="BF"/>
                <w:sz w:val="24"/>
                <w:szCs w:val="24"/>
              </w:rPr>
              <w:t>doble</w:t>
            </w:r>
            <w:r w:rsidRPr="00C378B5">
              <w:rPr>
                <w:color w:val="365F91" w:themeColor="accent1" w:themeShade="BF"/>
                <w:sz w:val="24"/>
                <w:szCs w:val="24"/>
              </w:rPr>
              <w:t xml:space="preserve"> + suplemento para el 2.º niño</w:t>
            </w:r>
          </w:p>
        </w:tc>
        <w:tc>
          <w:tcPr>
            <w:tcW w:w="4255" w:type="dxa"/>
            <w:hideMark/>
          </w:tcPr>
          <w:p w14:paraId="046120AF" w14:textId="77777777" w:rsidR="005178C9" w:rsidRPr="00C378B5" w:rsidRDefault="005178C9" w:rsidP="006A0605">
            <w:pPr>
              <w:pBdr>
                <w:top w:val="nil"/>
                <w:left w:val="nil"/>
                <w:bottom w:val="nil"/>
                <w:right w:val="nil"/>
                <w:between w:val="nil"/>
              </w:pBd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sidRPr="00C378B5">
              <w:rPr>
                <w:color w:val="365F91" w:themeColor="accent1" w:themeShade="BF"/>
                <w:sz w:val="24"/>
                <w:szCs w:val="24"/>
              </w:rPr>
              <w:t>El segundo niño se calculará según su edad: 0–2 años: gratis / 3–12 años: 50% de descuento sobre la tarifa de adulto.</w:t>
            </w:r>
          </w:p>
        </w:tc>
      </w:tr>
      <w:bookmarkEnd w:id="3"/>
      <w:bookmarkEnd w:id="10"/>
      <w:tr w:rsidR="00CE6686" w:rsidRPr="002B0601" w14:paraId="263FB525" w14:textId="77777777" w:rsidTr="00CE6686">
        <w:trPr>
          <w:trHeight w:val="1085"/>
        </w:trPr>
        <w:tc>
          <w:tcPr>
            <w:cnfStyle w:val="001000000000" w:firstRow="0" w:lastRow="0" w:firstColumn="1" w:lastColumn="0" w:oddVBand="0" w:evenVBand="0" w:oddHBand="0" w:evenHBand="0" w:firstRowFirstColumn="0" w:firstRowLastColumn="0" w:lastRowFirstColumn="0" w:lastRowLastColumn="0"/>
            <w:tcW w:w="10349" w:type="dxa"/>
            <w:gridSpan w:val="3"/>
          </w:tcPr>
          <w:p w14:paraId="3407B1E0" w14:textId="77777777" w:rsidR="00CE6686" w:rsidRPr="002B0601" w:rsidRDefault="00CE6686" w:rsidP="006A0605">
            <w:pPr>
              <w:pBdr>
                <w:top w:val="nil"/>
                <w:left w:val="nil"/>
                <w:bottom w:val="nil"/>
                <w:right w:val="nil"/>
                <w:between w:val="nil"/>
              </w:pBdr>
              <w:rPr>
                <w:b w:val="0"/>
                <w:bCs w:val="0"/>
                <w:i/>
                <w:iCs/>
                <w:color w:val="365F91" w:themeColor="accent1" w:themeShade="BF"/>
                <w:sz w:val="24"/>
                <w:szCs w:val="24"/>
              </w:rPr>
            </w:pPr>
            <w:r w:rsidRPr="002B0601">
              <w:rPr>
                <w:b w:val="0"/>
                <w:bCs w:val="0"/>
                <w:i/>
                <w:iCs/>
                <w:color w:val="365F91" w:themeColor="accent1" w:themeShade="BF"/>
                <w:sz w:val="24"/>
                <w:szCs w:val="24"/>
              </w:rPr>
              <w:t>Independientemente de la edad del niño, las compañías aéreas aplican la tarifa de adulto a cada niño. Por este motivo, a los precios del paquete indicados anteriormente para los niños se deberá añadir el coste del vuelo doméstico, correspondiente a USD 120 por niño y por trayecto.</w:t>
            </w:r>
          </w:p>
        </w:tc>
      </w:tr>
    </w:tbl>
    <w:p w14:paraId="5A6B4370" w14:textId="77777777" w:rsidR="00FD56BF" w:rsidRPr="004749A2" w:rsidRDefault="00FD56BF" w:rsidP="00FD56BF">
      <w:pPr>
        <w:pBdr>
          <w:top w:val="nil"/>
          <w:left w:val="nil"/>
          <w:bottom w:val="nil"/>
          <w:right w:val="nil"/>
          <w:between w:val="nil"/>
        </w:pBdr>
        <w:rPr>
          <w:b/>
          <w:color w:val="365F91"/>
          <w:sz w:val="20"/>
          <w:szCs w:val="20"/>
        </w:rPr>
      </w:pPr>
    </w:p>
    <w:p w14:paraId="0312E864" w14:textId="77777777" w:rsidR="00923F93" w:rsidRDefault="00923F93" w:rsidP="00923F93">
      <w:pPr>
        <w:ind w:left="-426"/>
        <w:rPr>
          <w:b/>
          <w:color w:val="E36C09"/>
          <w:sz w:val="28"/>
          <w:szCs w:val="28"/>
        </w:rPr>
      </w:pPr>
      <w:bookmarkStart w:id="11" w:name="_Hlk207982228"/>
      <w:r>
        <w:rPr>
          <w:b/>
          <w:color w:val="E36C09"/>
          <w:sz w:val="24"/>
          <w:szCs w:val="24"/>
        </w:rPr>
        <w:t xml:space="preserve">      PRECIOS INCLUYEN </w:t>
      </w:r>
    </w:p>
    <w:p w14:paraId="076A0778" w14:textId="5CEEA380" w:rsidR="00923F93" w:rsidRPr="004E352B" w:rsidRDefault="004749A2" w:rsidP="00923F93">
      <w:pPr>
        <w:pStyle w:val="ListeParagraf"/>
        <w:numPr>
          <w:ilvl w:val="0"/>
          <w:numId w:val="26"/>
        </w:numPr>
        <w:rPr>
          <w:color w:val="365F91"/>
          <w:sz w:val="24"/>
          <w:szCs w:val="24"/>
        </w:rPr>
      </w:pPr>
      <w:r>
        <w:rPr>
          <w:color w:val="365F91"/>
          <w:sz w:val="24"/>
          <w:szCs w:val="24"/>
        </w:rPr>
        <w:t>4</w:t>
      </w:r>
      <w:r w:rsidR="00923F93" w:rsidRPr="004E352B">
        <w:rPr>
          <w:color w:val="365F91"/>
          <w:sz w:val="24"/>
          <w:szCs w:val="24"/>
        </w:rPr>
        <w:t xml:space="preserve"> noches de alojamiento en hotel en Estambul con desayuno</w:t>
      </w:r>
    </w:p>
    <w:p w14:paraId="5429BDC2" w14:textId="77777777" w:rsidR="00923F93" w:rsidRPr="004E352B" w:rsidRDefault="00923F93" w:rsidP="00923F93">
      <w:pPr>
        <w:pStyle w:val="ListeParagraf"/>
        <w:numPr>
          <w:ilvl w:val="0"/>
          <w:numId w:val="26"/>
        </w:numPr>
        <w:rPr>
          <w:color w:val="365F91"/>
          <w:sz w:val="24"/>
          <w:szCs w:val="24"/>
        </w:rPr>
      </w:pPr>
      <w:r w:rsidRPr="004E352B">
        <w:rPr>
          <w:color w:val="365F91"/>
          <w:sz w:val="24"/>
          <w:szCs w:val="24"/>
        </w:rPr>
        <w:t>2 noches de alojamiento en hotel en Capadocia con desayuno y cena</w:t>
      </w:r>
    </w:p>
    <w:p w14:paraId="60619950" w14:textId="77777777" w:rsidR="00923F93" w:rsidRPr="004E352B" w:rsidRDefault="00923F93" w:rsidP="00923F93">
      <w:pPr>
        <w:pStyle w:val="ListeParagraf"/>
        <w:numPr>
          <w:ilvl w:val="0"/>
          <w:numId w:val="26"/>
        </w:numPr>
        <w:rPr>
          <w:color w:val="365F91"/>
          <w:sz w:val="24"/>
          <w:szCs w:val="24"/>
        </w:rPr>
      </w:pPr>
      <w:r w:rsidRPr="004E352B">
        <w:rPr>
          <w:color w:val="365F91"/>
          <w:sz w:val="24"/>
          <w:szCs w:val="24"/>
        </w:rPr>
        <w:t>1 noche de alojamiento en hotel en Pamukkale con desayuno y cena</w:t>
      </w:r>
    </w:p>
    <w:p w14:paraId="1B438335" w14:textId="2F6D404B" w:rsidR="00923F93" w:rsidRPr="004E352B" w:rsidRDefault="00923F93" w:rsidP="00923F93">
      <w:pPr>
        <w:pStyle w:val="ListeParagraf"/>
        <w:numPr>
          <w:ilvl w:val="0"/>
          <w:numId w:val="26"/>
        </w:numPr>
        <w:rPr>
          <w:color w:val="365F91"/>
          <w:sz w:val="24"/>
          <w:szCs w:val="24"/>
        </w:rPr>
      </w:pPr>
      <w:r>
        <w:rPr>
          <w:color w:val="365F91"/>
          <w:sz w:val="24"/>
          <w:szCs w:val="24"/>
        </w:rPr>
        <w:t>2</w:t>
      </w:r>
      <w:r w:rsidRPr="004E352B">
        <w:rPr>
          <w:color w:val="365F91"/>
          <w:sz w:val="24"/>
          <w:szCs w:val="24"/>
        </w:rPr>
        <w:t xml:space="preserve"> noche</w:t>
      </w:r>
      <w:r>
        <w:rPr>
          <w:color w:val="365F91"/>
          <w:sz w:val="24"/>
          <w:szCs w:val="24"/>
        </w:rPr>
        <w:t>s</w:t>
      </w:r>
      <w:r w:rsidRPr="004E352B">
        <w:rPr>
          <w:color w:val="365F91"/>
          <w:sz w:val="24"/>
          <w:szCs w:val="24"/>
        </w:rPr>
        <w:t xml:space="preserve"> de alojamiento en hotel en Esmirna con desayuno y cena</w:t>
      </w:r>
    </w:p>
    <w:p w14:paraId="0051743F" w14:textId="77777777" w:rsidR="00923F93" w:rsidRPr="004E352B" w:rsidRDefault="00923F93" w:rsidP="00923F93">
      <w:pPr>
        <w:pStyle w:val="ListeParagraf"/>
        <w:numPr>
          <w:ilvl w:val="0"/>
          <w:numId w:val="26"/>
        </w:numPr>
        <w:rPr>
          <w:color w:val="365F91"/>
          <w:sz w:val="24"/>
          <w:szCs w:val="24"/>
        </w:rPr>
      </w:pPr>
      <w:r w:rsidRPr="004E352B">
        <w:rPr>
          <w:color w:val="365F91"/>
          <w:sz w:val="24"/>
          <w:szCs w:val="24"/>
        </w:rPr>
        <w:t>Todos los traslados en servicio regular con asistencia en español o inglés</w:t>
      </w:r>
    </w:p>
    <w:p w14:paraId="4FE53E2C" w14:textId="77777777" w:rsidR="00923F93" w:rsidRPr="004E352B" w:rsidRDefault="00923F93" w:rsidP="00923F93">
      <w:pPr>
        <w:pStyle w:val="ListeParagraf"/>
        <w:numPr>
          <w:ilvl w:val="0"/>
          <w:numId w:val="26"/>
        </w:numPr>
        <w:rPr>
          <w:color w:val="365F91"/>
          <w:sz w:val="24"/>
          <w:szCs w:val="24"/>
        </w:rPr>
      </w:pPr>
      <w:r w:rsidRPr="004E352B">
        <w:rPr>
          <w:color w:val="365F91"/>
          <w:sz w:val="24"/>
          <w:szCs w:val="24"/>
        </w:rPr>
        <w:t>Guía local de habla hispana para todas las visitas indicadas en el programa</w:t>
      </w:r>
    </w:p>
    <w:p w14:paraId="288EFB0C" w14:textId="528D88D5" w:rsidR="00923F93" w:rsidRPr="004E352B" w:rsidRDefault="00923F93" w:rsidP="00923F93">
      <w:pPr>
        <w:pStyle w:val="ListeParagraf"/>
        <w:numPr>
          <w:ilvl w:val="0"/>
          <w:numId w:val="26"/>
        </w:numPr>
        <w:rPr>
          <w:color w:val="365F91"/>
          <w:sz w:val="24"/>
          <w:szCs w:val="24"/>
        </w:rPr>
      </w:pPr>
      <w:r w:rsidRPr="004E352B">
        <w:rPr>
          <w:color w:val="365F91"/>
          <w:sz w:val="24"/>
          <w:szCs w:val="24"/>
        </w:rPr>
        <w:t>Régimen según programa (</w:t>
      </w:r>
      <w:r w:rsidR="00381D98">
        <w:rPr>
          <w:color w:val="365F91"/>
          <w:sz w:val="24"/>
          <w:szCs w:val="24"/>
        </w:rPr>
        <w:t>10</w:t>
      </w:r>
      <w:r w:rsidRPr="004E352B">
        <w:rPr>
          <w:color w:val="365F91"/>
          <w:sz w:val="24"/>
          <w:szCs w:val="24"/>
        </w:rPr>
        <w:t xml:space="preserve"> desayunos + 6 cenas)</w:t>
      </w:r>
    </w:p>
    <w:p w14:paraId="1041D427" w14:textId="77777777" w:rsidR="00923F93" w:rsidRPr="004E352B" w:rsidRDefault="00923F93" w:rsidP="00923F93">
      <w:pPr>
        <w:pStyle w:val="ListeParagraf"/>
        <w:numPr>
          <w:ilvl w:val="0"/>
          <w:numId w:val="26"/>
        </w:numPr>
        <w:rPr>
          <w:color w:val="365F91"/>
          <w:sz w:val="24"/>
          <w:szCs w:val="24"/>
        </w:rPr>
      </w:pPr>
      <w:r w:rsidRPr="004E352B">
        <w:rPr>
          <w:color w:val="365F91"/>
          <w:sz w:val="24"/>
          <w:szCs w:val="24"/>
        </w:rPr>
        <w:t>Visitas con entradas incluidas</w:t>
      </w:r>
    </w:p>
    <w:p w14:paraId="3C1ECE73" w14:textId="77777777" w:rsidR="00923F93" w:rsidRPr="004E352B" w:rsidRDefault="00923F93" w:rsidP="00923F93">
      <w:pPr>
        <w:pStyle w:val="ListeParagraf"/>
        <w:numPr>
          <w:ilvl w:val="0"/>
          <w:numId w:val="26"/>
        </w:numPr>
        <w:rPr>
          <w:color w:val="365F91"/>
          <w:sz w:val="24"/>
          <w:szCs w:val="24"/>
        </w:rPr>
      </w:pPr>
      <w:r w:rsidRPr="004E352B">
        <w:rPr>
          <w:color w:val="365F91"/>
          <w:sz w:val="24"/>
          <w:szCs w:val="24"/>
        </w:rPr>
        <w:t>Trayectos en minibús o autobús con aire acondicionado, según el número de pasajeros</w:t>
      </w:r>
    </w:p>
    <w:p w14:paraId="04E2DAC3" w14:textId="77777777" w:rsidR="00923F93" w:rsidRDefault="00923F93" w:rsidP="00923F93">
      <w:pPr>
        <w:pStyle w:val="ListeParagraf"/>
        <w:numPr>
          <w:ilvl w:val="0"/>
          <w:numId w:val="26"/>
        </w:numPr>
        <w:rPr>
          <w:color w:val="365F91"/>
          <w:sz w:val="24"/>
          <w:szCs w:val="24"/>
        </w:rPr>
      </w:pPr>
      <w:r w:rsidRPr="004E352B">
        <w:rPr>
          <w:color w:val="365F91"/>
          <w:sz w:val="24"/>
          <w:szCs w:val="24"/>
        </w:rPr>
        <w:t>1 botella de agua de 0,5 L por persona en el autobús (de Ankara a Estambul)</w:t>
      </w:r>
    </w:p>
    <w:p w14:paraId="4CA14711" w14:textId="39F2EE11" w:rsidR="005178C9" w:rsidRPr="005178C9" w:rsidRDefault="005178C9" w:rsidP="005178C9">
      <w:pPr>
        <w:pStyle w:val="ListeParagraf"/>
        <w:numPr>
          <w:ilvl w:val="0"/>
          <w:numId w:val="26"/>
        </w:numPr>
        <w:rPr>
          <w:b/>
          <w:color w:val="365F91"/>
        </w:rPr>
      </w:pPr>
      <w:r w:rsidRPr="00733100">
        <w:rPr>
          <w:color w:val="365F91"/>
          <w:sz w:val="24"/>
          <w:szCs w:val="24"/>
        </w:rPr>
        <w:t>Vuelo domestico (</w:t>
      </w:r>
      <w:r w:rsidR="008D7027">
        <w:rPr>
          <w:color w:val="365F91"/>
          <w:sz w:val="24"/>
          <w:szCs w:val="24"/>
        </w:rPr>
        <w:t>Estambul / Capadocia</w:t>
      </w:r>
      <w:r w:rsidRPr="00733100">
        <w:rPr>
          <w:color w:val="365F91"/>
          <w:sz w:val="24"/>
          <w:szCs w:val="24"/>
        </w:rPr>
        <w:t>) = &gt; Incluye una maleta de 20 kg en bodega y un equipaje de mano de 8 kg en cabina.</w:t>
      </w:r>
    </w:p>
    <w:p w14:paraId="36868B35" w14:textId="77777777" w:rsidR="00381D98" w:rsidRPr="004749A2" w:rsidRDefault="00381D98" w:rsidP="00923F93">
      <w:pPr>
        <w:rPr>
          <w:b/>
          <w:color w:val="365F91"/>
          <w:sz w:val="20"/>
          <w:szCs w:val="20"/>
        </w:rPr>
      </w:pPr>
    </w:p>
    <w:p w14:paraId="48091B73" w14:textId="77777777" w:rsidR="00923F93" w:rsidRPr="00030F9A" w:rsidRDefault="00923F93" w:rsidP="00923F93">
      <w:pPr>
        <w:ind w:left="-284"/>
        <w:rPr>
          <w:b/>
          <w:color w:val="E36C0A" w:themeColor="accent6" w:themeShade="BF"/>
          <w:sz w:val="24"/>
          <w:szCs w:val="24"/>
        </w:rPr>
      </w:pPr>
      <w:bookmarkStart w:id="12" w:name="_heading=h.1ci93xb" w:colFirst="0" w:colLast="0"/>
      <w:bookmarkEnd w:id="12"/>
      <w:r w:rsidRPr="00701B13">
        <w:rPr>
          <w:b/>
          <w:color w:val="E36C0A" w:themeColor="accent6" w:themeShade="BF"/>
          <w:sz w:val="24"/>
          <w:szCs w:val="24"/>
        </w:rPr>
        <w:t xml:space="preserve">PRECIOS NO INCLUYEN </w:t>
      </w:r>
    </w:p>
    <w:p w14:paraId="206EEAB0" w14:textId="77777777" w:rsidR="00923F93" w:rsidRPr="00856C6F" w:rsidRDefault="00923F93" w:rsidP="00923F93">
      <w:pPr>
        <w:pStyle w:val="ListeParagraf"/>
        <w:numPr>
          <w:ilvl w:val="0"/>
          <w:numId w:val="27"/>
        </w:numPr>
        <w:tabs>
          <w:tab w:val="left" w:pos="1134"/>
        </w:tabs>
        <w:rPr>
          <w:color w:val="365F91"/>
          <w:sz w:val="24"/>
          <w:szCs w:val="24"/>
        </w:rPr>
      </w:pPr>
      <w:r w:rsidRPr="004E352B">
        <w:rPr>
          <w:color w:val="365F91"/>
          <w:sz w:val="24"/>
          <w:szCs w:val="24"/>
        </w:rPr>
        <w:t>Gastos personales y extras</w:t>
      </w:r>
    </w:p>
    <w:p w14:paraId="5A2E2898" w14:textId="352707A7" w:rsidR="00923F93" w:rsidRPr="004E352B" w:rsidRDefault="00923F93" w:rsidP="00923F93">
      <w:pPr>
        <w:pStyle w:val="ListeParagraf"/>
        <w:numPr>
          <w:ilvl w:val="0"/>
          <w:numId w:val="27"/>
        </w:numPr>
        <w:tabs>
          <w:tab w:val="left" w:pos="1134"/>
        </w:tabs>
        <w:rPr>
          <w:color w:val="365F91"/>
          <w:sz w:val="24"/>
          <w:szCs w:val="24"/>
        </w:rPr>
      </w:pPr>
      <w:r w:rsidRPr="004E352B">
        <w:rPr>
          <w:color w:val="365F91"/>
          <w:sz w:val="24"/>
          <w:szCs w:val="24"/>
        </w:rPr>
        <w:t>Propinas para conductores y guías (a criterio del pasajero; se pagan en destino). Como referencia: recomendamos</w:t>
      </w:r>
      <w:r>
        <w:rPr>
          <w:color w:val="365F91"/>
          <w:sz w:val="24"/>
          <w:szCs w:val="24"/>
        </w:rPr>
        <w:t xml:space="preserve"> por persona</w:t>
      </w:r>
      <w:r w:rsidRPr="004E352B">
        <w:rPr>
          <w:color w:val="365F91"/>
          <w:sz w:val="24"/>
          <w:szCs w:val="24"/>
        </w:rPr>
        <w:t xml:space="preserve"> entre </w:t>
      </w:r>
      <w:r w:rsidR="005178C9">
        <w:rPr>
          <w:color w:val="365F91"/>
          <w:sz w:val="24"/>
          <w:szCs w:val="24"/>
        </w:rPr>
        <w:t>4</w:t>
      </w:r>
      <w:r w:rsidRPr="004E352B">
        <w:rPr>
          <w:color w:val="365F91"/>
          <w:sz w:val="24"/>
          <w:szCs w:val="24"/>
        </w:rPr>
        <w:t xml:space="preserve"> y 5 </w:t>
      </w:r>
      <w:r>
        <w:rPr>
          <w:color w:val="365F91"/>
          <w:sz w:val="24"/>
          <w:szCs w:val="24"/>
        </w:rPr>
        <w:t>usd</w:t>
      </w:r>
      <w:r w:rsidRPr="004E352B">
        <w:rPr>
          <w:color w:val="365F91"/>
          <w:sz w:val="24"/>
          <w:szCs w:val="24"/>
        </w:rPr>
        <w:t xml:space="preserve"> por día para los guías y entre 2 y 3 </w:t>
      </w:r>
      <w:r>
        <w:rPr>
          <w:color w:val="365F91"/>
          <w:sz w:val="24"/>
          <w:szCs w:val="24"/>
        </w:rPr>
        <w:t>usd</w:t>
      </w:r>
      <w:r w:rsidRPr="004E352B">
        <w:rPr>
          <w:color w:val="365F91"/>
          <w:sz w:val="24"/>
          <w:szCs w:val="24"/>
        </w:rPr>
        <w:t xml:space="preserve"> por día para los conductores</w:t>
      </w:r>
      <w:r>
        <w:rPr>
          <w:color w:val="365F91"/>
          <w:sz w:val="24"/>
          <w:szCs w:val="24"/>
        </w:rPr>
        <w:t xml:space="preserve"> </w:t>
      </w:r>
    </w:p>
    <w:p w14:paraId="269A161D" w14:textId="77777777" w:rsidR="004749A2" w:rsidRDefault="00923F93" w:rsidP="004749A2">
      <w:pPr>
        <w:pStyle w:val="ListeParagraf"/>
        <w:numPr>
          <w:ilvl w:val="0"/>
          <w:numId w:val="27"/>
        </w:numPr>
        <w:tabs>
          <w:tab w:val="left" w:pos="1134"/>
        </w:tabs>
        <w:rPr>
          <w:color w:val="365F91"/>
          <w:sz w:val="24"/>
          <w:szCs w:val="24"/>
        </w:rPr>
      </w:pPr>
      <w:r>
        <w:rPr>
          <w:color w:val="365F91"/>
          <w:sz w:val="24"/>
          <w:szCs w:val="24"/>
        </w:rPr>
        <w:t>Excursión</w:t>
      </w:r>
      <w:r w:rsidRPr="004E352B">
        <w:rPr>
          <w:color w:val="365F91"/>
          <w:sz w:val="24"/>
          <w:szCs w:val="24"/>
        </w:rPr>
        <w:t>es opcionales (ver paquetes especiales abajo)</w:t>
      </w:r>
    </w:p>
    <w:p w14:paraId="7818BAD6" w14:textId="448E6A8A" w:rsidR="004749A2" w:rsidRPr="004749A2" w:rsidRDefault="004749A2" w:rsidP="004749A2">
      <w:pPr>
        <w:pStyle w:val="ListeParagraf"/>
        <w:numPr>
          <w:ilvl w:val="0"/>
          <w:numId w:val="27"/>
        </w:numPr>
        <w:tabs>
          <w:tab w:val="left" w:pos="1134"/>
        </w:tabs>
        <w:rPr>
          <w:color w:val="365F91"/>
          <w:sz w:val="24"/>
          <w:szCs w:val="24"/>
        </w:rPr>
      </w:pPr>
      <w:r w:rsidRPr="004749A2">
        <w:rPr>
          <w:i/>
          <w:iCs/>
          <w:color w:val="E36C0A" w:themeColor="accent6" w:themeShade="BF"/>
          <w:sz w:val="24"/>
          <w:szCs w:val="24"/>
        </w:rPr>
        <w:t xml:space="preserve">Cuota de servicio tasas hoteleras y impuestas locales ( obligatorio : pago en destino a la llegada : 60.-USD por  persona ) </w:t>
      </w:r>
    </w:p>
    <w:p w14:paraId="67C4891E" w14:textId="77777777" w:rsidR="004749A2" w:rsidRPr="00D6610B" w:rsidRDefault="004749A2" w:rsidP="004749A2">
      <w:pPr>
        <w:rPr>
          <w:color w:val="365F91"/>
          <w:sz w:val="16"/>
          <w:szCs w:val="16"/>
        </w:rPr>
      </w:pPr>
    </w:p>
    <w:p w14:paraId="79CD3AF5" w14:textId="77777777" w:rsidR="004749A2" w:rsidRPr="006B2459" w:rsidRDefault="004749A2" w:rsidP="004749A2">
      <w:pPr>
        <w:ind w:left="-709" w:right="-142"/>
        <w:rPr>
          <w:b/>
          <w:color w:val="E36C09"/>
          <w:sz w:val="24"/>
          <w:szCs w:val="24"/>
        </w:rPr>
      </w:pPr>
      <w:r>
        <w:rPr>
          <w:b/>
          <w:color w:val="E36C09"/>
          <w:sz w:val="24"/>
          <w:szCs w:val="24"/>
        </w:rPr>
        <w:t xml:space="preserve">       PAQUETE 2 EXCURSIÓNES OPCIONALES (ESTAMBUL)</w:t>
      </w:r>
    </w:p>
    <w:tbl>
      <w:tblPr>
        <w:tblStyle w:val="KlavuzTablo2-Vurgu3"/>
        <w:tblW w:w="10364" w:type="dxa"/>
        <w:tblInd w:w="-284"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A0" w:firstRow="1" w:lastRow="0" w:firstColumn="1" w:lastColumn="0" w:noHBand="0" w:noVBand="1"/>
      </w:tblPr>
      <w:tblGrid>
        <w:gridCol w:w="3361"/>
        <w:gridCol w:w="1619"/>
        <w:gridCol w:w="2408"/>
        <w:gridCol w:w="1559"/>
        <w:gridCol w:w="1417"/>
      </w:tblGrid>
      <w:tr w:rsidR="004749A2" w14:paraId="49D23BF1" w14:textId="77777777" w:rsidTr="006A06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1" w:type="dxa"/>
            <w:tcBorders>
              <w:top w:val="none" w:sz="0" w:space="0" w:color="auto"/>
              <w:bottom w:val="none" w:sz="0" w:space="0" w:color="auto"/>
              <w:right w:val="none" w:sz="0" w:space="0" w:color="auto"/>
            </w:tcBorders>
          </w:tcPr>
          <w:p w14:paraId="515BBAE5" w14:textId="77777777" w:rsidR="004749A2" w:rsidRDefault="004749A2" w:rsidP="006A0605">
            <w:pPr>
              <w:rPr>
                <w:color w:val="365F91"/>
                <w:sz w:val="26"/>
                <w:szCs w:val="26"/>
              </w:rPr>
            </w:pPr>
          </w:p>
        </w:tc>
        <w:tc>
          <w:tcPr>
            <w:tcW w:w="1619" w:type="dxa"/>
            <w:tcBorders>
              <w:top w:val="none" w:sz="0" w:space="0" w:color="auto"/>
              <w:left w:val="none" w:sz="0" w:space="0" w:color="auto"/>
              <w:bottom w:val="none" w:sz="0" w:space="0" w:color="auto"/>
              <w:right w:val="none" w:sz="0" w:space="0" w:color="auto"/>
            </w:tcBorders>
            <w:hideMark/>
          </w:tcPr>
          <w:p w14:paraId="471DC0A0" w14:textId="77777777" w:rsidR="004749A2" w:rsidRDefault="004749A2"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 xml:space="preserve">Venta publico </w:t>
            </w:r>
          </w:p>
        </w:tc>
        <w:tc>
          <w:tcPr>
            <w:tcW w:w="2408" w:type="dxa"/>
            <w:tcBorders>
              <w:top w:val="none" w:sz="0" w:space="0" w:color="auto"/>
              <w:left w:val="none" w:sz="0" w:space="0" w:color="auto"/>
              <w:bottom w:val="none" w:sz="0" w:space="0" w:color="auto"/>
              <w:right w:val="none" w:sz="0" w:space="0" w:color="auto"/>
            </w:tcBorders>
          </w:tcPr>
          <w:p w14:paraId="5B73A75E" w14:textId="77777777" w:rsidR="004749A2" w:rsidRDefault="004749A2"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Facturacion Operador</w:t>
            </w:r>
          </w:p>
        </w:tc>
        <w:tc>
          <w:tcPr>
            <w:tcW w:w="1559" w:type="dxa"/>
            <w:tcBorders>
              <w:top w:val="none" w:sz="0" w:space="0" w:color="auto"/>
              <w:left w:val="none" w:sz="0" w:space="0" w:color="auto"/>
              <w:bottom w:val="none" w:sz="0" w:space="0" w:color="auto"/>
              <w:right w:val="none" w:sz="0" w:space="0" w:color="auto"/>
            </w:tcBorders>
            <w:hideMark/>
          </w:tcPr>
          <w:p w14:paraId="7EE8BAE7" w14:textId="77777777" w:rsidR="004749A2" w:rsidRDefault="004749A2"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0-2 años</w:t>
            </w:r>
          </w:p>
        </w:tc>
        <w:tc>
          <w:tcPr>
            <w:tcW w:w="1417" w:type="dxa"/>
            <w:tcBorders>
              <w:top w:val="none" w:sz="0" w:space="0" w:color="auto"/>
              <w:left w:val="none" w:sz="0" w:space="0" w:color="auto"/>
              <w:bottom w:val="none" w:sz="0" w:space="0" w:color="auto"/>
            </w:tcBorders>
            <w:hideMark/>
          </w:tcPr>
          <w:p w14:paraId="4157367D" w14:textId="77777777" w:rsidR="004749A2" w:rsidRDefault="004749A2"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3-12 años</w:t>
            </w:r>
          </w:p>
        </w:tc>
      </w:tr>
      <w:tr w:rsidR="004749A2" w14:paraId="10A51B6B"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1" w:type="dxa"/>
          </w:tcPr>
          <w:p w14:paraId="215260EC" w14:textId="77777777" w:rsidR="004749A2" w:rsidRPr="00EE39BE" w:rsidRDefault="004749A2" w:rsidP="006A0605">
            <w:pPr>
              <w:rPr>
                <w:b w:val="0"/>
                <w:bCs w:val="0"/>
                <w:color w:val="365F91"/>
                <w:sz w:val="24"/>
                <w:szCs w:val="24"/>
              </w:rPr>
            </w:pPr>
            <w:r w:rsidRPr="00EE39BE">
              <w:rPr>
                <w:b w:val="0"/>
                <w:bCs w:val="0"/>
                <w:color w:val="365F91"/>
                <w:sz w:val="24"/>
                <w:szCs w:val="24"/>
              </w:rPr>
              <w:t>Bosforo y Barrio Sultanahmet</w:t>
            </w:r>
          </w:p>
        </w:tc>
        <w:tc>
          <w:tcPr>
            <w:tcW w:w="1619" w:type="dxa"/>
            <w:vMerge w:val="restart"/>
          </w:tcPr>
          <w:p w14:paraId="705D0570" w14:textId="26A5E5B2" w:rsidR="004749A2" w:rsidRPr="0007035F" w:rsidRDefault="004749A2" w:rsidP="006A0605">
            <w:pPr>
              <w:jc w:val="cente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Pr>
                <w:color w:val="365F91" w:themeColor="accent1" w:themeShade="BF"/>
                <w:sz w:val="24"/>
                <w:szCs w:val="24"/>
              </w:rPr>
              <w:t>266</w:t>
            </w:r>
          </w:p>
        </w:tc>
        <w:tc>
          <w:tcPr>
            <w:tcW w:w="2408" w:type="dxa"/>
            <w:vMerge w:val="restart"/>
          </w:tcPr>
          <w:p w14:paraId="3BA6935F" w14:textId="336BEFAB" w:rsidR="004749A2" w:rsidRPr="0007035F" w:rsidRDefault="004749A2" w:rsidP="006A0605">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223</w:t>
            </w:r>
          </w:p>
        </w:tc>
        <w:tc>
          <w:tcPr>
            <w:tcW w:w="1559" w:type="dxa"/>
            <w:vMerge w:val="restart"/>
          </w:tcPr>
          <w:p w14:paraId="00707CC1" w14:textId="77777777" w:rsidR="004749A2" w:rsidRDefault="004749A2" w:rsidP="006A0605">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Free</w:t>
            </w:r>
          </w:p>
        </w:tc>
        <w:tc>
          <w:tcPr>
            <w:tcW w:w="1417" w:type="dxa"/>
            <w:vMerge w:val="restart"/>
          </w:tcPr>
          <w:p w14:paraId="766EB866" w14:textId="77777777" w:rsidR="004749A2" w:rsidRDefault="004749A2" w:rsidP="006A0605">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%50</w:t>
            </w:r>
          </w:p>
        </w:tc>
      </w:tr>
      <w:tr w:rsidR="004749A2" w14:paraId="2BDADE25" w14:textId="77777777" w:rsidTr="006A0605">
        <w:tc>
          <w:tcPr>
            <w:cnfStyle w:val="001000000000" w:firstRow="0" w:lastRow="0" w:firstColumn="1" w:lastColumn="0" w:oddVBand="0" w:evenVBand="0" w:oddHBand="0" w:evenHBand="0" w:firstRowFirstColumn="0" w:firstRowLastColumn="0" w:lastRowFirstColumn="0" w:lastRowLastColumn="0"/>
            <w:tcW w:w="3361" w:type="dxa"/>
          </w:tcPr>
          <w:p w14:paraId="2919885A" w14:textId="7FD3AAD2" w:rsidR="004749A2" w:rsidRPr="00EE39BE" w:rsidRDefault="004749A2" w:rsidP="006A0605">
            <w:pPr>
              <w:rPr>
                <w:b w:val="0"/>
                <w:bCs w:val="0"/>
                <w:color w:val="365F91"/>
                <w:sz w:val="24"/>
                <w:szCs w:val="24"/>
              </w:rPr>
            </w:pPr>
            <w:r>
              <w:rPr>
                <w:b w:val="0"/>
                <w:bCs w:val="0"/>
                <w:color w:val="365F91"/>
                <w:sz w:val="24"/>
                <w:szCs w:val="24"/>
              </w:rPr>
              <w:t>Estambul Historico</w:t>
            </w:r>
            <w:r w:rsidRPr="00EE39BE">
              <w:rPr>
                <w:b w:val="0"/>
                <w:bCs w:val="0"/>
                <w:color w:val="365F91"/>
                <w:sz w:val="24"/>
                <w:szCs w:val="24"/>
              </w:rPr>
              <w:t xml:space="preserve"> </w:t>
            </w:r>
          </w:p>
        </w:tc>
        <w:tc>
          <w:tcPr>
            <w:tcW w:w="1619" w:type="dxa"/>
            <w:vMerge/>
          </w:tcPr>
          <w:p w14:paraId="5390AC2D" w14:textId="77777777" w:rsidR="004749A2" w:rsidRPr="00B65729" w:rsidRDefault="004749A2" w:rsidP="006A0605">
            <w:pP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p>
        </w:tc>
        <w:tc>
          <w:tcPr>
            <w:tcW w:w="2408" w:type="dxa"/>
            <w:vMerge/>
          </w:tcPr>
          <w:p w14:paraId="702A1F20" w14:textId="77777777" w:rsidR="004749A2" w:rsidRDefault="004749A2"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559" w:type="dxa"/>
            <w:vMerge/>
          </w:tcPr>
          <w:p w14:paraId="1AF8F43B" w14:textId="77777777" w:rsidR="004749A2" w:rsidRDefault="004749A2"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417" w:type="dxa"/>
            <w:vMerge/>
          </w:tcPr>
          <w:p w14:paraId="5BBE3A99" w14:textId="77777777" w:rsidR="004749A2" w:rsidRDefault="004749A2"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r>
    </w:tbl>
    <w:p w14:paraId="0688EDC3" w14:textId="77777777" w:rsidR="004749A2" w:rsidRPr="00D6610B" w:rsidRDefault="004749A2" w:rsidP="004749A2">
      <w:pPr>
        <w:ind w:right="-142"/>
        <w:rPr>
          <w:b/>
          <w:color w:val="E36C09"/>
          <w:sz w:val="16"/>
          <w:szCs w:val="16"/>
        </w:rPr>
      </w:pPr>
    </w:p>
    <w:p w14:paraId="4E160DC8" w14:textId="77777777" w:rsidR="004749A2" w:rsidRDefault="004749A2" w:rsidP="004749A2">
      <w:pPr>
        <w:ind w:left="-709" w:right="-142"/>
        <w:rPr>
          <w:b/>
          <w:color w:val="E36C09"/>
          <w:sz w:val="24"/>
          <w:szCs w:val="24"/>
        </w:rPr>
      </w:pPr>
      <w:r>
        <w:rPr>
          <w:b/>
          <w:color w:val="E36C09"/>
          <w:sz w:val="24"/>
          <w:szCs w:val="24"/>
        </w:rPr>
        <w:t xml:space="preserve">        PAQUETE 4 EXCURSIÓNES OPCIONALES (ESTAMBUL y CAPADOCIA)</w:t>
      </w:r>
    </w:p>
    <w:tbl>
      <w:tblPr>
        <w:tblStyle w:val="KlavuzTablo2-Vurgu3"/>
        <w:tblW w:w="10364" w:type="dxa"/>
        <w:tblInd w:w="-284"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A0" w:firstRow="1" w:lastRow="0" w:firstColumn="1" w:lastColumn="0" w:noHBand="0" w:noVBand="1"/>
      </w:tblPr>
      <w:tblGrid>
        <w:gridCol w:w="3361"/>
        <w:gridCol w:w="1619"/>
        <w:gridCol w:w="2408"/>
        <w:gridCol w:w="1559"/>
        <w:gridCol w:w="1417"/>
      </w:tblGrid>
      <w:tr w:rsidR="004749A2" w14:paraId="53892E9C" w14:textId="77777777" w:rsidTr="006A06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1" w:type="dxa"/>
            <w:tcBorders>
              <w:top w:val="none" w:sz="0" w:space="0" w:color="auto"/>
              <w:bottom w:val="none" w:sz="0" w:space="0" w:color="auto"/>
              <w:right w:val="none" w:sz="0" w:space="0" w:color="auto"/>
            </w:tcBorders>
          </w:tcPr>
          <w:p w14:paraId="3F1B977C" w14:textId="77777777" w:rsidR="004749A2" w:rsidRDefault="004749A2" w:rsidP="006A0605">
            <w:pPr>
              <w:rPr>
                <w:color w:val="365F91"/>
                <w:sz w:val="26"/>
                <w:szCs w:val="26"/>
              </w:rPr>
            </w:pPr>
          </w:p>
        </w:tc>
        <w:tc>
          <w:tcPr>
            <w:tcW w:w="1619" w:type="dxa"/>
            <w:tcBorders>
              <w:top w:val="none" w:sz="0" w:space="0" w:color="auto"/>
              <w:left w:val="none" w:sz="0" w:space="0" w:color="auto"/>
              <w:bottom w:val="none" w:sz="0" w:space="0" w:color="auto"/>
              <w:right w:val="none" w:sz="0" w:space="0" w:color="auto"/>
            </w:tcBorders>
            <w:hideMark/>
          </w:tcPr>
          <w:p w14:paraId="208F441E" w14:textId="77777777" w:rsidR="004749A2" w:rsidRDefault="004749A2"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 xml:space="preserve">Venta publico </w:t>
            </w:r>
          </w:p>
        </w:tc>
        <w:tc>
          <w:tcPr>
            <w:tcW w:w="2408" w:type="dxa"/>
            <w:tcBorders>
              <w:top w:val="none" w:sz="0" w:space="0" w:color="auto"/>
              <w:left w:val="none" w:sz="0" w:space="0" w:color="auto"/>
              <w:bottom w:val="none" w:sz="0" w:space="0" w:color="auto"/>
              <w:right w:val="none" w:sz="0" w:space="0" w:color="auto"/>
            </w:tcBorders>
          </w:tcPr>
          <w:p w14:paraId="33350519" w14:textId="77777777" w:rsidR="004749A2" w:rsidRDefault="004749A2"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Facturacion Operador</w:t>
            </w:r>
          </w:p>
        </w:tc>
        <w:tc>
          <w:tcPr>
            <w:tcW w:w="1559" w:type="dxa"/>
            <w:tcBorders>
              <w:top w:val="none" w:sz="0" w:space="0" w:color="auto"/>
              <w:left w:val="none" w:sz="0" w:space="0" w:color="auto"/>
              <w:bottom w:val="none" w:sz="0" w:space="0" w:color="auto"/>
              <w:right w:val="none" w:sz="0" w:space="0" w:color="auto"/>
            </w:tcBorders>
            <w:hideMark/>
          </w:tcPr>
          <w:p w14:paraId="14114D87" w14:textId="77777777" w:rsidR="004749A2" w:rsidRDefault="004749A2"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0-2 años</w:t>
            </w:r>
          </w:p>
        </w:tc>
        <w:tc>
          <w:tcPr>
            <w:tcW w:w="1417" w:type="dxa"/>
            <w:tcBorders>
              <w:top w:val="none" w:sz="0" w:space="0" w:color="auto"/>
              <w:left w:val="none" w:sz="0" w:space="0" w:color="auto"/>
              <w:bottom w:val="none" w:sz="0" w:space="0" w:color="auto"/>
            </w:tcBorders>
            <w:hideMark/>
          </w:tcPr>
          <w:p w14:paraId="76D7E56B" w14:textId="77777777" w:rsidR="004749A2" w:rsidRDefault="004749A2"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3-12 años</w:t>
            </w:r>
          </w:p>
        </w:tc>
      </w:tr>
      <w:tr w:rsidR="004749A2" w14:paraId="24ADD249"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1" w:type="dxa"/>
          </w:tcPr>
          <w:p w14:paraId="50CDF083" w14:textId="77777777" w:rsidR="004749A2" w:rsidRPr="00EE39BE" w:rsidRDefault="004749A2" w:rsidP="006A0605">
            <w:pPr>
              <w:rPr>
                <w:b w:val="0"/>
                <w:bCs w:val="0"/>
                <w:color w:val="365F91"/>
                <w:sz w:val="24"/>
                <w:szCs w:val="24"/>
              </w:rPr>
            </w:pPr>
            <w:r w:rsidRPr="00EE39BE">
              <w:rPr>
                <w:b w:val="0"/>
                <w:bCs w:val="0"/>
                <w:color w:val="365F91"/>
                <w:sz w:val="24"/>
                <w:szCs w:val="24"/>
              </w:rPr>
              <w:t>Bosforo y Barrio Sultanahmet</w:t>
            </w:r>
          </w:p>
        </w:tc>
        <w:tc>
          <w:tcPr>
            <w:tcW w:w="1619" w:type="dxa"/>
            <w:vMerge w:val="restart"/>
          </w:tcPr>
          <w:p w14:paraId="0790A344" w14:textId="71829EA7" w:rsidR="004749A2" w:rsidRPr="0007035F" w:rsidRDefault="004749A2" w:rsidP="006A0605">
            <w:pPr>
              <w:jc w:val="cente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Pr>
                <w:color w:val="365F91" w:themeColor="accent1" w:themeShade="BF"/>
                <w:sz w:val="24"/>
                <w:szCs w:val="24"/>
              </w:rPr>
              <w:t>594</w:t>
            </w:r>
          </w:p>
        </w:tc>
        <w:tc>
          <w:tcPr>
            <w:tcW w:w="2408" w:type="dxa"/>
            <w:vMerge w:val="restart"/>
          </w:tcPr>
          <w:p w14:paraId="52D41ABA" w14:textId="74FDE0ED" w:rsidR="004749A2" w:rsidRPr="0007035F" w:rsidRDefault="004749A2" w:rsidP="006A0605">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504</w:t>
            </w:r>
          </w:p>
        </w:tc>
        <w:tc>
          <w:tcPr>
            <w:tcW w:w="1559" w:type="dxa"/>
            <w:vMerge w:val="restart"/>
          </w:tcPr>
          <w:p w14:paraId="2E124629" w14:textId="77777777" w:rsidR="004749A2" w:rsidRDefault="004749A2" w:rsidP="006A0605">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Free</w:t>
            </w:r>
          </w:p>
        </w:tc>
        <w:tc>
          <w:tcPr>
            <w:tcW w:w="1417" w:type="dxa"/>
            <w:vMerge w:val="restart"/>
          </w:tcPr>
          <w:p w14:paraId="0E1A5EA7" w14:textId="77777777" w:rsidR="004749A2" w:rsidRDefault="004749A2" w:rsidP="006A0605">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%50</w:t>
            </w:r>
          </w:p>
        </w:tc>
      </w:tr>
      <w:tr w:rsidR="004749A2" w14:paraId="042BDF08" w14:textId="77777777" w:rsidTr="006A0605">
        <w:tc>
          <w:tcPr>
            <w:cnfStyle w:val="001000000000" w:firstRow="0" w:lastRow="0" w:firstColumn="1" w:lastColumn="0" w:oddVBand="0" w:evenVBand="0" w:oddHBand="0" w:evenHBand="0" w:firstRowFirstColumn="0" w:firstRowLastColumn="0" w:lastRowFirstColumn="0" w:lastRowLastColumn="0"/>
            <w:tcW w:w="3361" w:type="dxa"/>
          </w:tcPr>
          <w:p w14:paraId="3B68F50A" w14:textId="24880274" w:rsidR="004749A2" w:rsidRPr="00EE39BE" w:rsidRDefault="004749A2" w:rsidP="004749A2">
            <w:pPr>
              <w:rPr>
                <w:b w:val="0"/>
                <w:bCs w:val="0"/>
                <w:color w:val="365F91"/>
                <w:sz w:val="24"/>
                <w:szCs w:val="24"/>
              </w:rPr>
            </w:pPr>
            <w:r>
              <w:rPr>
                <w:b w:val="0"/>
                <w:bCs w:val="0"/>
                <w:color w:val="365F91"/>
                <w:sz w:val="24"/>
                <w:szCs w:val="24"/>
              </w:rPr>
              <w:t>Estambul Historico</w:t>
            </w:r>
            <w:r w:rsidRPr="00EE39BE">
              <w:rPr>
                <w:b w:val="0"/>
                <w:bCs w:val="0"/>
                <w:color w:val="365F91"/>
                <w:sz w:val="24"/>
                <w:szCs w:val="24"/>
              </w:rPr>
              <w:t xml:space="preserve"> </w:t>
            </w:r>
          </w:p>
        </w:tc>
        <w:tc>
          <w:tcPr>
            <w:tcW w:w="1619" w:type="dxa"/>
            <w:vMerge/>
          </w:tcPr>
          <w:p w14:paraId="448D5527" w14:textId="77777777" w:rsidR="004749A2" w:rsidRPr="00B65729" w:rsidRDefault="004749A2" w:rsidP="004749A2">
            <w:pP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p>
        </w:tc>
        <w:tc>
          <w:tcPr>
            <w:tcW w:w="2408" w:type="dxa"/>
            <w:vMerge/>
          </w:tcPr>
          <w:p w14:paraId="7D088ECF" w14:textId="77777777" w:rsidR="004749A2" w:rsidRDefault="004749A2" w:rsidP="004749A2">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559" w:type="dxa"/>
            <w:vMerge/>
          </w:tcPr>
          <w:p w14:paraId="4C5B8CA4" w14:textId="77777777" w:rsidR="004749A2" w:rsidRDefault="004749A2" w:rsidP="004749A2">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417" w:type="dxa"/>
            <w:vMerge/>
          </w:tcPr>
          <w:p w14:paraId="6F2F49B7" w14:textId="77777777" w:rsidR="004749A2" w:rsidRDefault="004749A2" w:rsidP="004749A2">
            <w:pPr>
              <w:cnfStyle w:val="000000000000" w:firstRow="0" w:lastRow="0" w:firstColumn="0" w:lastColumn="0" w:oddVBand="0" w:evenVBand="0" w:oddHBand="0" w:evenHBand="0" w:firstRowFirstColumn="0" w:firstRowLastColumn="0" w:lastRowFirstColumn="0" w:lastRowLastColumn="0"/>
              <w:rPr>
                <w:color w:val="365F91"/>
                <w:sz w:val="24"/>
                <w:szCs w:val="24"/>
              </w:rPr>
            </w:pPr>
          </w:p>
        </w:tc>
      </w:tr>
      <w:tr w:rsidR="004749A2" w14:paraId="260471B1"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1" w:type="dxa"/>
          </w:tcPr>
          <w:p w14:paraId="2217D89A" w14:textId="77777777" w:rsidR="004749A2" w:rsidRPr="00EE39BE" w:rsidRDefault="004749A2" w:rsidP="006A0605">
            <w:pPr>
              <w:rPr>
                <w:b w:val="0"/>
                <w:bCs w:val="0"/>
                <w:color w:val="365F91"/>
                <w:sz w:val="24"/>
                <w:szCs w:val="24"/>
              </w:rPr>
            </w:pPr>
            <w:r w:rsidRPr="00EE39BE">
              <w:rPr>
                <w:b w:val="0"/>
                <w:bCs w:val="0"/>
                <w:color w:val="365F91"/>
                <w:sz w:val="24"/>
                <w:szCs w:val="24"/>
              </w:rPr>
              <w:t xml:space="preserve">Noche Turca </w:t>
            </w:r>
          </w:p>
        </w:tc>
        <w:tc>
          <w:tcPr>
            <w:tcW w:w="1619" w:type="dxa"/>
            <w:vMerge/>
          </w:tcPr>
          <w:p w14:paraId="07DD433F" w14:textId="77777777" w:rsidR="004749A2" w:rsidRPr="00B65729" w:rsidRDefault="004749A2" w:rsidP="006A0605">
            <w:pP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p>
        </w:tc>
        <w:tc>
          <w:tcPr>
            <w:tcW w:w="2408" w:type="dxa"/>
            <w:vMerge/>
          </w:tcPr>
          <w:p w14:paraId="4E697D4F" w14:textId="77777777" w:rsidR="004749A2" w:rsidRDefault="004749A2" w:rsidP="006A0605">
            <w:pPr>
              <w:cnfStyle w:val="000000100000" w:firstRow="0" w:lastRow="0" w:firstColumn="0" w:lastColumn="0" w:oddVBand="0" w:evenVBand="0" w:oddHBand="1" w:evenHBand="0" w:firstRowFirstColumn="0" w:firstRowLastColumn="0" w:lastRowFirstColumn="0" w:lastRowLastColumn="0"/>
              <w:rPr>
                <w:color w:val="365F91"/>
                <w:sz w:val="24"/>
                <w:szCs w:val="24"/>
              </w:rPr>
            </w:pPr>
          </w:p>
        </w:tc>
        <w:tc>
          <w:tcPr>
            <w:tcW w:w="1559" w:type="dxa"/>
            <w:vMerge/>
          </w:tcPr>
          <w:p w14:paraId="3FF92D18" w14:textId="77777777" w:rsidR="004749A2" w:rsidRDefault="004749A2" w:rsidP="006A0605">
            <w:pPr>
              <w:cnfStyle w:val="000000100000" w:firstRow="0" w:lastRow="0" w:firstColumn="0" w:lastColumn="0" w:oddVBand="0" w:evenVBand="0" w:oddHBand="1" w:evenHBand="0" w:firstRowFirstColumn="0" w:firstRowLastColumn="0" w:lastRowFirstColumn="0" w:lastRowLastColumn="0"/>
              <w:rPr>
                <w:color w:val="365F91"/>
                <w:sz w:val="24"/>
                <w:szCs w:val="24"/>
              </w:rPr>
            </w:pPr>
          </w:p>
        </w:tc>
        <w:tc>
          <w:tcPr>
            <w:tcW w:w="1417" w:type="dxa"/>
            <w:vMerge/>
          </w:tcPr>
          <w:p w14:paraId="5543D30D" w14:textId="77777777" w:rsidR="004749A2" w:rsidRDefault="004749A2" w:rsidP="006A0605">
            <w:pPr>
              <w:cnfStyle w:val="000000100000" w:firstRow="0" w:lastRow="0" w:firstColumn="0" w:lastColumn="0" w:oddVBand="0" w:evenVBand="0" w:oddHBand="1" w:evenHBand="0" w:firstRowFirstColumn="0" w:firstRowLastColumn="0" w:lastRowFirstColumn="0" w:lastRowLastColumn="0"/>
              <w:rPr>
                <w:color w:val="365F91"/>
                <w:sz w:val="24"/>
                <w:szCs w:val="24"/>
              </w:rPr>
            </w:pPr>
          </w:p>
        </w:tc>
      </w:tr>
      <w:tr w:rsidR="004749A2" w14:paraId="44F08D72" w14:textId="77777777" w:rsidTr="006A0605">
        <w:tc>
          <w:tcPr>
            <w:cnfStyle w:val="001000000000" w:firstRow="0" w:lastRow="0" w:firstColumn="1" w:lastColumn="0" w:oddVBand="0" w:evenVBand="0" w:oddHBand="0" w:evenHBand="0" w:firstRowFirstColumn="0" w:firstRowLastColumn="0" w:lastRowFirstColumn="0" w:lastRowLastColumn="0"/>
            <w:tcW w:w="3361" w:type="dxa"/>
          </w:tcPr>
          <w:p w14:paraId="138A5038" w14:textId="77777777" w:rsidR="004749A2" w:rsidRPr="00EE39BE" w:rsidRDefault="004749A2" w:rsidP="006A0605">
            <w:pPr>
              <w:rPr>
                <w:b w:val="0"/>
                <w:bCs w:val="0"/>
                <w:color w:val="365F91"/>
                <w:sz w:val="24"/>
                <w:szCs w:val="24"/>
              </w:rPr>
            </w:pPr>
            <w:r w:rsidRPr="00EE39BE">
              <w:rPr>
                <w:b w:val="0"/>
                <w:bCs w:val="0"/>
                <w:color w:val="365F91"/>
                <w:sz w:val="24"/>
                <w:szCs w:val="24"/>
              </w:rPr>
              <w:lastRenderedPageBreak/>
              <w:t>Capadocia Escondida con 4X4</w:t>
            </w:r>
          </w:p>
        </w:tc>
        <w:tc>
          <w:tcPr>
            <w:tcW w:w="1619" w:type="dxa"/>
            <w:vMerge/>
          </w:tcPr>
          <w:p w14:paraId="3C3441AC" w14:textId="77777777" w:rsidR="004749A2" w:rsidRPr="00B65729" w:rsidRDefault="004749A2" w:rsidP="006A0605">
            <w:pP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p>
        </w:tc>
        <w:tc>
          <w:tcPr>
            <w:tcW w:w="2408" w:type="dxa"/>
            <w:vMerge/>
          </w:tcPr>
          <w:p w14:paraId="3BC82858" w14:textId="77777777" w:rsidR="004749A2" w:rsidRDefault="004749A2"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559" w:type="dxa"/>
            <w:vMerge/>
          </w:tcPr>
          <w:p w14:paraId="08C08F0A" w14:textId="77777777" w:rsidR="004749A2" w:rsidRDefault="004749A2"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417" w:type="dxa"/>
            <w:vMerge/>
          </w:tcPr>
          <w:p w14:paraId="5E3C28A8" w14:textId="77777777" w:rsidR="004749A2" w:rsidRDefault="004749A2"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r>
      <w:tr w:rsidR="004749A2" w14:paraId="26B6E917" w14:textId="77777777" w:rsidTr="006A0605">
        <w:trPr>
          <w:cnfStyle w:val="000000100000" w:firstRow="0" w:lastRow="0" w:firstColumn="0" w:lastColumn="0" w:oddVBand="0" w:evenVBand="0" w:oddHBand="1" w:evenHBand="0" w:firstRowFirstColumn="0" w:firstRowLastColumn="0" w:lastRowFirstColumn="0" w:lastRowLastColumn="0"/>
          <w:trHeight w:val="492"/>
        </w:trPr>
        <w:tc>
          <w:tcPr>
            <w:cnfStyle w:val="001000000000" w:firstRow="0" w:lastRow="0" w:firstColumn="1" w:lastColumn="0" w:oddVBand="0" w:evenVBand="0" w:oddHBand="0" w:evenHBand="0" w:firstRowFirstColumn="0" w:firstRowLastColumn="0" w:lastRowFirstColumn="0" w:lastRowLastColumn="0"/>
            <w:tcW w:w="3361" w:type="dxa"/>
          </w:tcPr>
          <w:p w14:paraId="5B6F3524" w14:textId="77777777" w:rsidR="004749A2" w:rsidRPr="00D6610B" w:rsidRDefault="004749A2" w:rsidP="006A0605">
            <w:pPr>
              <w:rPr>
                <w:b w:val="0"/>
                <w:bCs w:val="0"/>
                <w:color w:val="365F91"/>
                <w:sz w:val="24"/>
                <w:szCs w:val="24"/>
              </w:rPr>
            </w:pPr>
            <w:r w:rsidRPr="00D6610B">
              <w:rPr>
                <w:b w:val="0"/>
                <w:bCs w:val="0"/>
                <w:color w:val="365F91"/>
                <w:sz w:val="24"/>
                <w:szCs w:val="24"/>
              </w:rPr>
              <w:t>La Isla de Chios</w:t>
            </w:r>
          </w:p>
        </w:tc>
        <w:tc>
          <w:tcPr>
            <w:tcW w:w="1619" w:type="dxa"/>
            <w:vMerge/>
          </w:tcPr>
          <w:p w14:paraId="5456810A" w14:textId="77777777" w:rsidR="004749A2" w:rsidRPr="00B65729" w:rsidRDefault="004749A2" w:rsidP="006A0605">
            <w:pP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p>
        </w:tc>
        <w:tc>
          <w:tcPr>
            <w:tcW w:w="2408" w:type="dxa"/>
            <w:vMerge/>
          </w:tcPr>
          <w:p w14:paraId="15A14A1B" w14:textId="77777777" w:rsidR="004749A2" w:rsidRDefault="004749A2" w:rsidP="006A0605">
            <w:pPr>
              <w:cnfStyle w:val="000000100000" w:firstRow="0" w:lastRow="0" w:firstColumn="0" w:lastColumn="0" w:oddVBand="0" w:evenVBand="0" w:oddHBand="1" w:evenHBand="0" w:firstRowFirstColumn="0" w:firstRowLastColumn="0" w:lastRowFirstColumn="0" w:lastRowLastColumn="0"/>
              <w:rPr>
                <w:color w:val="365F91"/>
                <w:sz w:val="24"/>
                <w:szCs w:val="24"/>
              </w:rPr>
            </w:pPr>
          </w:p>
        </w:tc>
        <w:tc>
          <w:tcPr>
            <w:tcW w:w="1559" w:type="dxa"/>
            <w:vMerge/>
          </w:tcPr>
          <w:p w14:paraId="67A4AFBE" w14:textId="77777777" w:rsidR="004749A2" w:rsidRDefault="004749A2" w:rsidP="006A0605">
            <w:pPr>
              <w:cnfStyle w:val="000000100000" w:firstRow="0" w:lastRow="0" w:firstColumn="0" w:lastColumn="0" w:oddVBand="0" w:evenVBand="0" w:oddHBand="1" w:evenHBand="0" w:firstRowFirstColumn="0" w:firstRowLastColumn="0" w:lastRowFirstColumn="0" w:lastRowLastColumn="0"/>
              <w:rPr>
                <w:color w:val="365F91"/>
                <w:sz w:val="24"/>
                <w:szCs w:val="24"/>
              </w:rPr>
            </w:pPr>
          </w:p>
        </w:tc>
        <w:tc>
          <w:tcPr>
            <w:tcW w:w="1417" w:type="dxa"/>
            <w:vMerge/>
          </w:tcPr>
          <w:p w14:paraId="33F7063C" w14:textId="77777777" w:rsidR="004749A2" w:rsidRDefault="004749A2" w:rsidP="006A0605">
            <w:pPr>
              <w:cnfStyle w:val="000000100000" w:firstRow="0" w:lastRow="0" w:firstColumn="0" w:lastColumn="0" w:oddVBand="0" w:evenVBand="0" w:oddHBand="1" w:evenHBand="0" w:firstRowFirstColumn="0" w:firstRowLastColumn="0" w:lastRowFirstColumn="0" w:lastRowLastColumn="0"/>
              <w:rPr>
                <w:color w:val="365F91"/>
                <w:sz w:val="24"/>
                <w:szCs w:val="24"/>
              </w:rPr>
            </w:pPr>
          </w:p>
        </w:tc>
      </w:tr>
    </w:tbl>
    <w:p w14:paraId="4F83F62F" w14:textId="77777777" w:rsidR="004749A2" w:rsidRPr="00D6610B" w:rsidRDefault="004749A2" w:rsidP="004749A2">
      <w:pPr>
        <w:ind w:right="-142"/>
        <w:rPr>
          <w:b/>
          <w:color w:val="E36C09"/>
          <w:sz w:val="16"/>
          <w:szCs w:val="16"/>
        </w:rPr>
      </w:pPr>
    </w:p>
    <w:p w14:paraId="14884DB5" w14:textId="77777777" w:rsidR="004749A2" w:rsidRPr="00D6610B" w:rsidRDefault="004749A2" w:rsidP="004749A2">
      <w:pPr>
        <w:ind w:left="-284" w:right="-142"/>
        <w:rPr>
          <w:b/>
          <w:color w:val="E36C09"/>
          <w:sz w:val="24"/>
          <w:szCs w:val="24"/>
        </w:rPr>
      </w:pPr>
      <w:r>
        <w:rPr>
          <w:b/>
          <w:color w:val="E36C09"/>
          <w:sz w:val="24"/>
          <w:szCs w:val="24"/>
        </w:rPr>
        <w:t xml:space="preserve">PAQUETE 5 EXCURSIONES OPCIONALES </w:t>
      </w:r>
      <w:r w:rsidRPr="00D6610B">
        <w:rPr>
          <w:b/>
          <w:color w:val="E36C09"/>
          <w:sz w:val="24"/>
          <w:szCs w:val="24"/>
        </w:rPr>
        <w:t xml:space="preserve">( ESTAMBUL Y CIRCUITO PARA ENERO , FEBRERO , NOVIEMBRE ,DICIEMBRE ) </w:t>
      </w:r>
    </w:p>
    <w:tbl>
      <w:tblPr>
        <w:tblStyle w:val="KlavuzTablo2-Vurgu3"/>
        <w:tblW w:w="10364" w:type="dxa"/>
        <w:tblInd w:w="-284" w:type="dxa"/>
        <w:tblBorders>
          <w:top w:val="double" w:sz="4" w:space="0" w:color="365F91" w:themeColor="accent1" w:themeShade="BF"/>
          <w:left w:val="double" w:sz="4" w:space="0" w:color="365F91" w:themeColor="accent1" w:themeShade="BF"/>
          <w:bottom w:val="double" w:sz="4" w:space="0" w:color="365F91" w:themeColor="accent1" w:themeShade="BF"/>
          <w:right w:val="double" w:sz="4" w:space="0" w:color="365F91" w:themeColor="accent1" w:themeShade="BF"/>
          <w:insideH w:val="double" w:sz="4" w:space="0" w:color="365F91" w:themeColor="accent1" w:themeShade="BF"/>
          <w:insideV w:val="double" w:sz="4" w:space="0" w:color="365F91" w:themeColor="accent1" w:themeShade="BF"/>
        </w:tblBorders>
        <w:tblLook w:val="04A0" w:firstRow="1" w:lastRow="0" w:firstColumn="1" w:lastColumn="0" w:noHBand="0" w:noVBand="1"/>
      </w:tblPr>
      <w:tblGrid>
        <w:gridCol w:w="3361"/>
        <w:gridCol w:w="1619"/>
        <w:gridCol w:w="2408"/>
        <w:gridCol w:w="1559"/>
        <w:gridCol w:w="1417"/>
      </w:tblGrid>
      <w:tr w:rsidR="004749A2" w14:paraId="5ABDC756" w14:textId="77777777" w:rsidTr="006A060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1" w:type="dxa"/>
            <w:tcBorders>
              <w:top w:val="none" w:sz="0" w:space="0" w:color="auto"/>
              <w:bottom w:val="none" w:sz="0" w:space="0" w:color="auto"/>
              <w:right w:val="none" w:sz="0" w:space="0" w:color="auto"/>
            </w:tcBorders>
          </w:tcPr>
          <w:p w14:paraId="4C19CA0E" w14:textId="77777777" w:rsidR="004749A2" w:rsidRDefault="004749A2" w:rsidP="006A0605">
            <w:pPr>
              <w:rPr>
                <w:color w:val="365F91"/>
                <w:sz w:val="26"/>
                <w:szCs w:val="26"/>
              </w:rPr>
            </w:pPr>
          </w:p>
        </w:tc>
        <w:tc>
          <w:tcPr>
            <w:tcW w:w="1619" w:type="dxa"/>
            <w:tcBorders>
              <w:top w:val="none" w:sz="0" w:space="0" w:color="auto"/>
              <w:left w:val="none" w:sz="0" w:space="0" w:color="auto"/>
              <w:bottom w:val="none" w:sz="0" w:space="0" w:color="auto"/>
              <w:right w:val="none" w:sz="0" w:space="0" w:color="auto"/>
            </w:tcBorders>
            <w:hideMark/>
          </w:tcPr>
          <w:p w14:paraId="146968DC" w14:textId="77777777" w:rsidR="004749A2" w:rsidRDefault="004749A2"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 xml:space="preserve">Venta publico </w:t>
            </w:r>
          </w:p>
        </w:tc>
        <w:tc>
          <w:tcPr>
            <w:tcW w:w="2408" w:type="dxa"/>
            <w:tcBorders>
              <w:top w:val="none" w:sz="0" w:space="0" w:color="auto"/>
              <w:left w:val="none" w:sz="0" w:space="0" w:color="auto"/>
              <w:bottom w:val="none" w:sz="0" w:space="0" w:color="auto"/>
              <w:right w:val="none" w:sz="0" w:space="0" w:color="auto"/>
            </w:tcBorders>
          </w:tcPr>
          <w:p w14:paraId="2AE8775F" w14:textId="77777777" w:rsidR="004749A2" w:rsidRDefault="004749A2"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Facturacion Operador</w:t>
            </w:r>
          </w:p>
        </w:tc>
        <w:tc>
          <w:tcPr>
            <w:tcW w:w="1559" w:type="dxa"/>
            <w:tcBorders>
              <w:top w:val="none" w:sz="0" w:space="0" w:color="auto"/>
              <w:left w:val="none" w:sz="0" w:space="0" w:color="auto"/>
              <w:bottom w:val="none" w:sz="0" w:space="0" w:color="auto"/>
              <w:right w:val="none" w:sz="0" w:space="0" w:color="auto"/>
            </w:tcBorders>
            <w:hideMark/>
          </w:tcPr>
          <w:p w14:paraId="33383AE0" w14:textId="77777777" w:rsidR="004749A2" w:rsidRDefault="004749A2"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0-2 años</w:t>
            </w:r>
          </w:p>
        </w:tc>
        <w:tc>
          <w:tcPr>
            <w:tcW w:w="1417" w:type="dxa"/>
            <w:tcBorders>
              <w:top w:val="none" w:sz="0" w:space="0" w:color="auto"/>
              <w:left w:val="none" w:sz="0" w:space="0" w:color="auto"/>
              <w:bottom w:val="none" w:sz="0" w:space="0" w:color="auto"/>
            </w:tcBorders>
            <w:hideMark/>
          </w:tcPr>
          <w:p w14:paraId="0F37622B" w14:textId="77777777" w:rsidR="004749A2" w:rsidRDefault="004749A2" w:rsidP="006A0605">
            <w:pPr>
              <w:cnfStyle w:val="100000000000" w:firstRow="1" w:lastRow="0" w:firstColumn="0" w:lastColumn="0" w:oddVBand="0" w:evenVBand="0" w:oddHBand="0" w:evenHBand="0" w:firstRowFirstColumn="0" w:firstRowLastColumn="0" w:lastRowFirstColumn="0" w:lastRowLastColumn="0"/>
              <w:rPr>
                <w:b w:val="0"/>
                <w:color w:val="365F91"/>
                <w:sz w:val="24"/>
                <w:szCs w:val="24"/>
              </w:rPr>
            </w:pPr>
            <w:r>
              <w:rPr>
                <w:color w:val="365F91"/>
                <w:sz w:val="24"/>
                <w:szCs w:val="24"/>
              </w:rPr>
              <w:t>3-12 años</w:t>
            </w:r>
          </w:p>
        </w:tc>
      </w:tr>
      <w:tr w:rsidR="004749A2" w14:paraId="4A89728C"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1" w:type="dxa"/>
          </w:tcPr>
          <w:p w14:paraId="3D952587" w14:textId="77777777" w:rsidR="004749A2" w:rsidRPr="00EE39BE" w:rsidRDefault="004749A2" w:rsidP="006A0605">
            <w:pPr>
              <w:rPr>
                <w:b w:val="0"/>
                <w:bCs w:val="0"/>
                <w:color w:val="365F91"/>
                <w:sz w:val="24"/>
                <w:szCs w:val="24"/>
              </w:rPr>
            </w:pPr>
            <w:r w:rsidRPr="00EE39BE">
              <w:rPr>
                <w:b w:val="0"/>
                <w:bCs w:val="0"/>
                <w:color w:val="365F91"/>
                <w:sz w:val="24"/>
                <w:szCs w:val="24"/>
              </w:rPr>
              <w:t>Bosforo y Barrio Sultanahmet</w:t>
            </w:r>
          </w:p>
        </w:tc>
        <w:tc>
          <w:tcPr>
            <w:tcW w:w="1619" w:type="dxa"/>
            <w:vMerge w:val="restart"/>
          </w:tcPr>
          <w:p w14:paraId="1DCD8C7A" w14:textId="66C2B3BA" w:rsidR="004749A2" w:rsidRPr="0007035F" w:rsidRDefault="004749A2" w:rsidP="006A0605">
            <w:pPr>
              <w:jc w:val="cente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r>
              <w:rPr>
                <w:color w:val="365F91" w:themeColor="accent1" w:themeShade="BF"/>
                <w:sz w:val="24"/>
                <w:szCs w:val="24"/>
              </w:rPr>
              <w:t>499</w:t>
            </w:r>
          </w:p>
        </w:tc>
        <w:tc>
          <w:tcPr>
            <w:tcW w:w="2408" w:type="dxa"/>
            <w:vMerge w:val="restart"/>
          </w:tcPr>
          <w:p w14:paraId="7192F564" w14:textId="32D75045" w:rsidR="004749A2" w:rsidRPr="0007035F" w:rsidRDefault="004749A2" w:rsidP="006A0605">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437</w:t>
            </w:r>
          </w:p>
        </w:tc>
        <w:tc>
          <w:tcPr>
            <w:tcW w:w="1559" w:type="dxa"/>
            <w:vMerge w:val="restart"/>
          </w:tcPr>
          <w:p w14:paraId="2DDCEBB3" w14:textId="77777777" w:rsidR="004749A2" w:rsidRDefault="004749A2" w:rsidP="006A0605">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Free</w:t>
            </w:r>
          </w:p>
        </w:tc>
        <w:tc>
          <w:tcPr>
            <w:tcW w:w="1417" w:type="dxa"/>
            <w:vMerge w:val="restart"/>
          </w:tcPr>
          <w:p w14:paraId="0F4AFAF0" w14:textId="77777777" w:rsidR="004749A2" w:rsidRDefault="004749A2" w:rsidP="006A0605">
            <w:pPr>
              <w:jc w:val="center"/>
              <w:cnfStyle w:val="000000100000" w:firstRow="0" w:lastRow="0" w:firstColumn="0" w:lastColumn="0" w:oddVBand="0" w:evenVBand="0" w:oddHBand="1" w:evenHBand="0" w:firstRowFirstColumn="0" w:firstRowLastColumn="0" w:lastRowFirstColumn="0" w:lastRowLastColumn="0"/>
              <w:rPr>
                <w:color w:val="365F91"/>
                <w:sz w:val="24"/>
                <w:szCs w:val="24"/>
              </w:rPr>
            </w:pPr>
            <w:r>
              <w:rPr>
                <w:color w:val="365F91"/>
                <w:sz w:val="24"/>
                <w:szCs w:val="24"/>
              </w:rPr>
              <w:t>%50</w:t>
            </w:r>
          </w:p>
        </w:tc>
      </w:tr>
      <w:tr w:rsidR="004749A2" w14:paraId="7CEAFFFE" w14:textId="77777777" w:rsidTr="006A0605">
        <w:tc>
          <w:tcPr>
            <w:cnfStyle w:val="001000000000" w:firstRow="0" w:lastRow="0" w:firstColumn="1" w:lastColumn="0" w:oddVBand="0" w:evenVBand="0" w:oddHBand="0" w:evenHBand="0" w:firstRowFirstColumn="0" w:firstRowLastColumn="0" w:lastRowFirstColumn="0" w:lastRowLastColumn="0"/>
            <w:tcW w:w="3361" w:type="dxa"/>
          </w:tcPr>
          <w:p w14:paraId="15FC48E4" w14:textId="1225966D" w:rsidR="004749A2" w:rsidRPr="00EE39BE" w:rsidRDefault="004749A2" w:rsidP="004749A2">
            <w:pPr>
              <w:rPr>
                <w:b w:val="0"/>
                <w:bCs w:val="0"/>
                <w:color w:val="365F91"/>
                <w:sz w:val="24"/>
                <w:szCs w:val="24"/>
              </w:rPr>
            </w:pPr>
            <w:r>
              <w:rPr>
                <w:b w:val="0"/>
                <w:bCs w:val="0"/>
                <w:color w:val="365F91"/>
                <w:sz w:val="24"/>
                <w:szCs w:val="24"/>
              </w:rPr>
              <w:t>Estambul Historico</w:t>
            </w:r>
            <w:r w:rsidRPr="00EE39BE">
              <w:rPr>
                <w:b w:val="0"/>
                <w:bCs w:val="0"/>
                <w:color w:val="365F91"/>
                <w:sz w:val="24"/>
                <w:szCs w:val="24"/>
              </w:rPr>
              <w:t xml:space="preserve"> </w:t>
            </w:r>
          </w:p>
        </w:tc>
        <w:tc>
          <w:tcPr>
            <w:tcW w:w="1619" w:type="dxa"/>
            <w:vMerge/>
          </w:tcPr>
          <w:p w14:paraId="0A85191D" w14:textId="77777777" w:rsidR="004749A2" w:rsidRPr="00B65729" w:rsidRDefault="004749A2" w:rsidP="004749A2">
            <w:pP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p>
        </w:tc>
        <w:tc>
          <w:tcPr>
            <w:tcW w:w="2408" w:type="dxa"/>
            <w:vMerge/>
          </w:tcPr>
          <w:p w14:paraId="2F212F8C" w14:textId="77777777" w:rsidR="004749A2" w:rsidRDefault="004749A2" w:rsidP="004749A2">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559" w:type="dxa"/>
            <w:vMerge/>
          </w:tcPr>
          <w:p w14:paraId="2729E8AD" w14:textId="77777777" w:rsidR="004749A2" w:rsidRDefault="004749A2" w:rsidP="004749A2">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417" w:type="dxa"/>
            <w:vMerge/>
          </w:tcPr>
          <w:p w14:paraId="0DCFEE05" w14:textId="77777777" w:rsidR="004749A2" w:rsidRDefault="004749A2" w:rsidP="004749A2">
            <w:pPr>
              <w:cnfStyle w:val="000000000000" w:firstRow="0" w:lastRow="0" w:firstColumn="0" w:lastColumn="0" w:oddVBand="0" w:evenVBand="0" w:oddHBand="0" w:evenHBand="0" w:firstRowFirstColumn="0" w:firstRowLastColumn="0" w:lastRowFirstColumn="0" w:lastRowLastColumn="0"/>
              <w:rPr>
                <w:color w:val="365F91"/>
                <w:sz w:val="24"/>
                <w:szCs w:val="24"/>
              </w:rPr>
            </w:pPr>
          </w:p>
        </w:tc>
      </w:tr>
      <w:tr w:rsidR="004749A2" w14:paraId="68781233" w14:textId="77777777" w:rsidTr="006A06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361" w:type="dxa"/>
          </w:tcPr>
          <w:p w14:paraId="5E6BACBB" w14:textId="77777777" w:rsidR="004749A2" w:rsidRPr="00EE39BE" w:rsidRDefault="004749A2" w:rsidP="006A0605">
            <w:pPr>
              <w:rPr>
                <w:b w:val="0"/>
                <w:bCs w:val="0"/>
                <w:color w:val="365F91"/>
                <w:sz w:val="24"/>
                <w:szCs w:val="24"/>
              </w:rPr>
            </w:pPr>
            <w:r w:rsidRPr="00EE39BE">
              <w:rPr>
                <w:b w:val="0"/>
                <w:bCs w:val="0"/>
                <w:color w:val="365F91"/>
                <w:sz w:val="24"/>
                <w:szCs w:val="24"/>
              </w:rPr>
              <w:t xml:space="preserve">Noche Turca </w:t>
            </w:r>
          </w:p>
        </w:tc>
        <w:tc>
          <w:tcPr>
            <w:tcW w:w="1619" w:type="dxa"/>
            <w:vMerge/>
          </w:tcPr>
          <w:p w14:paraId="63CE6CB4" w14:textId="77777777" w:rsidR="004749A2" w:rsidRPr="00B65729" w:rsidRDefault="004749A2" w:rsidP="006A0605">
            <w:pP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p>
        </w:tc>
        <w:tc>
          <w:tcPr>
            <w:tcW w:w="2408" w:type="dxa"/>
            <w:vMerge/>
          </w:tcPr>
          <w:p w14:paraId="012D2F61" w14:textId="77777777" w:rsidR="004749A2" w:rsidRDefault="004749A2" w:rsidP="006A0605">
            <w:pPr>
              <w:cnfStyle w:val="000000100000" w:firstRow="0" w:lastRow="0" w:firstColumn="0" w:lastColumn="0" w:oddVBand="0" w:evenVBand="0" w:oddHBand="1" w:evenHBand="0" w:firstRowFirstColumn="0" w:firstRowLastColumn="0" w:lastRowFirstColumn="0" w:lastRowLastColumn="0"/>
              <w:rPr>
                <w:color w:val="365F91"/>
                <w:sz w:val="24"/>
                <w:szCs w:val="24"/>
              </w:rPr>
            </w:pPr>
          </w:p>
        </w:tc>
        <w:tc>
          <w:tcPr>
            <w:tcW w:w="1559" w:type="dxa"/>
            <w:vMerge/>
          </w:tcPr>
          <w:p w14:paraId="3D7F44A0" w14:textId="77777777" w:rsidR="004749A2" w:rsidRDefault="004749A2" w:rsidP="006A0605">
            <w:pPr>
              <w:cnfStyle w:val="000000100000" w:firstRow="0" w:lastRow="0" w:firstColumn="0" w:lastColumn="0" w:oddVBand="0" w:evenVBand="0" w:oddHBand="1" w:evenHBand="0" w:firstRowFirstColumn="0" w:firstRowLastColumn="0" w:lastRowFirstColumn="0" w:lastRowLastColumn="0"/>
              <w:rPr>
                <w:color w:val="365F91"/>
                <w:sz w:val="24"/>
                <w:szCs w:val="24"/>
              </w:rPr>
            </w:pPr>
          </w:p>
        </w:tc>
        <w:tc>
          <w:tcPr>
            <w:tcW w:w="1417" w:type="dxa"/>
            <w:vMerge/>
          </w:tcPr>
          <w:p w14:paraId="5678844B" w14:textId="77777777" w:rsidR="004749A2" w:rsidRDefault="004749A2" w:rsidP="006A0605">
            <w:pPr>
              <w:cnfStyle w:val="000000100000" w:firstRow="0" w:lastRow="0" w:firstColumn="0" w:lastColumn="0" w:oddVBand="0" w:evenVBand="0" w:oddHBand="1" w:evenHBand="0" w:firstRowFirstColumn="0" w:firstRowLastColumn="0" w:lastRowFirstColumn="0" w:lastRowLastColumn="0"/>
              <w:rPr>
                <w:color w:val="365F91"/>
                <w:sz w:val="24"/>
                <w:szCs w:val="24"/>
              </w:rPr>
            </w:pPr>
          </w:p>
        </w:tc>
      </w:tr>
      <w:tr w:rsidR="004749A2" w14:paraId="5FAF4C11" w14:textId="77777777" w:rsidTr="006A0605">
        <w:tc>
          <w:tcPr>
            <w:cnfStyle w:val="001000000000" w:firstRow="0" w:lastRow="0" w:firstColumn="1" w:lastColumn="0" w:oddVBand="0" w:evenVBand="0" w:oddHBand="0" w:evenHBand="0" w:firstRowFirstColumn="0" w:firstRowLastColumn="0" w:lastRowFirstColumn="0" w:lastRowLastColumn="0"/>
            <w:tcW w:w="3361" w:type="dxa"/>
          </w:tcPr>
          <w:p w14:paraId="615F3060" w14:textId="77777777" w:rsidR="004749A2" w:rsidRPr="00EE39BE" w:rsidRDefault="004749A2" w:rsidP="006A0605">
            <w:pPr>
              <w:rPr>
                <w:b w:val="0"/>
                <w:bCs w:val="0"/>
                <w:color w:val="365F91"/>
                <w:sz w:val="24"/>
                <w:szCs w:val="24"/>
              </w:rPr>
            </w:pPr>
            <w:r w:rsidRPr="00EE39BE">
              <w:rPr>
                <w:b w:val="0"/>
                <w:bCs w:val="0"/>
                <w:color w:val="365F91"/>
                <w:sz w:val="24"/>
                <w:szCs w:val="24"/>
              </w:rPr>
              <w:t>Capadocia Escondida con 4X4</w:t>
            </w:r>
          </w:p>
        </w:tc>
        <w:tc>
          <w:tcPr>
            <w:tcW w:w="1619" w:type="dxa"/>
            <w:vMerge/>
          </w:tcPr>
          <w:p w14:paraId="1BCFCAC3" w14:textId="77777777" w:rsidR="004749A2" w:rsidRPr="00B65729" w:rsidRDefault="004749A2" w:rsidP="006A0605">
            <w:pPr>
              <w:cnfStyle w:val="000000000000" w:firstRow="0" w:lastRow="0" w:firstColumn="0" w:lastColumn="0" w:oddVBand="0" w:evenVBand="0" w:oddHBand="0" w:evenHBand="0" w:firstRowFirstColumn="0" w:firstRowLastColumn="0" w:lastRowFirstColumn="0" w:lastRowLastColumn="0"/>
              <w:rPr>
                <w:color w:val="365F91" w:themeColor="accent1" w:themeShade="BF"/>
                <w:sz w:val="24"/>
                <w:szCs w:val="24"/>
              </w:rPr>
            </w:pPr>
          </w:p>
        </w:tc>
        <w:tc>
          <w:tcPr>
            <w:tcW w:w="2408" w:type="dxa"/>
            <w:vMerge/>
          </w:tcPr>
          <w:p w14:paraId="0DA2664C" w14:textId="77777777" w:rsidR="004749A2" w:rsidRDefault="004749A2"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559" w:type="dxa"/>
            <w:vMerge/>
          </w:tcPr>
          <w:p w14:paraId="2A3B21B7" w14:textId="77777777" w:rsidR="004749A2" w:rsidRDefault="004749A2"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c>
          <w:tcPr>
            <w:tcW w:w="1417" w:type="dxa"/>
            <w:vMerge/>
          </w:tcPr>
          <w:p w14:paraId="3989347C" w14:textId="77777777" w:rsidR="004749A2" w:rsidRDefault="004749A2" w:rsidP="006A0605">
            <w:pPr>
              <w:cnfStyle w:val="000000000000" w:firstRow="0" w:lastRow="0" w:firstColumn="0" w:lastColumn="0" w:oddVBand="0" w:evenVBand="0" w:oddHBand="0" w:evenHBand="0" w:firstRowFirstColumn="0" w:firstRowLastColumn="0" w:lastRowFirstColumn="0" w:lastRowLastColumn="0"/>
              <w:rPr>
                <w:color w:val="365F91"/>
                <w:sz w:val="24"/>
                <w:szCs w:val="24"/>
              </w:rPr>
            </w:pPr>
          </w:p>
        </w:tc>
      </w:tr>
      <w:tr w:rsidR="004749A2" w14:paraId="19228C1F" w14:textId="77777777" w:rsidTr="006A0605">
        <w:trPr>
          <w:cnfStyle w:val="000000100000" w:firstRow="0" w:lastRow="0" w:firstColumn="0" w:lastColumn="0" w:oddVBand="0" w:evenVBand="0" w:oddHBand="1" w:evenHBand="0" w:firstRowFirstColumn="0" w:firstRowLastColumn="0" w:lastRowFirstColumn="0" w:lastRowLastColumn="0"/>
          <w:trHeight w:val="492"/>
        </w:trPr>
        <w:tc>
          <w:tcPr>
            <w:cnfStyle w:val="001000000000" w:firstRow="0" w:lastRow="0" w:firstColumn="1" w:lastColumn="0" w:oddVBand="0" w:evenVBand="0" w:oddHBand="0" w:evenHBand="0" w:firstRowFirstColumn="0" w:firstRowLastColumn="0" w:lastRowFirstColumn="0" w:lastRowLastColumn="0"/>
            <w:tcW w:w="3361" w:type="dxa"/>
          </w:tcPr>
          <w:p w14:paraId="63060BE7" w14:textId="77777777" w:rsidR="004749A2" w:rsidRPr="00D6610B" w:rsidRDefault="004749A2" w:rsidP="006A0605">
            <w:pPr>
              <w:rPr>
                <w:b w:val="0"/>
                <w:bCs w:val="0"/>
                <w:color w:val="365F91"/>
                <w:sz w:val="24"/>
                <w:szCs w:val="24"/>
              </w:rPr>
            </w:pPr>
            <w:r w:rsidRPr="00D6610B">
              <w:rPr>
                <w:b w:val="0"/>
                <w:bCs w:val="0"/>
                <w:color w:val="365F91"/>
                <w:sz w:val="24"/>
                <w:szCs w:val="24"/>
              </w:rPr>
              <w:t>Maravillas Egeas</w:t>
            </w:r>
          </w:p>
        </w:tc>
        <w:tc>
          <w:tcPr>
            <w:tcW w:w="1619" w:type="dxa"/>
            <w:vMerge/>
          </w:tcPr>
          <w:p w14:paraId="7A03940D" w14:textId="77777777" w:rsidR="004749A2" w:rsidRPr="00B65729" w:rsidRDefault="004749A2" w:rsidP="006A0605">
            <w:pPr>
              <w:cnfStyle w:val="000000100000" w:firstRow="0" w:lastRow="0" w:firstColumn="0" w:lastColumn="0" w:oddVBand="0" w:evenVBand="0" w:oddHBand="1" w:evenHBand="0" w:firstRowFirstColumn="0" w:firstRowLastColumn="0" w:lastRowFirstColumn="0" w:lastRowLastColumn="0"/>
              <w:rPr>
                <w:color w:val="365F91" w:themeColor="accent1" w:themeShade="BF"/>
                <w:sz w:val="24"/>
                <w:szCs w:val="24"/>
              </w:rPr>
            </w:pPr>
          </w:p>
        </w:tc>
        <w:tc>
          <w:tcPr>
            <w:tcW w:w="2408" w:type="dxa"/>
            <w:vMerge/>
          </w:tcPr>
          <w:p w14:paraId="7653AF94" w14:textId="77777777" w:rsidR="004749A2" w:rsidRDefault="004749A2" w:rsidP="006A0605">
            <w:pPr>
              <w:cnfStyle w:val="000000100000" w:firstRow="0" w:lastRow="0" w:firstColumn="0" w:lastColumn="0" w:oddVBand="0" w:evenVBand="0" w:oddHBand="1" w:evenHBand="0" w:firstRowFirstColumn="0" w:firstRowLastColumn="0" w:lastRowFirstColumn="0" w:lastRowLastColumn="0"/>
              <w:rPr>
                <w:color w:val="365F91"/>
                <w:sz w:val="24"/>
                <w:szCs w:val="24"/>
              </w:rPr>
            </w:pPr>
          </w:p>
        </w:tc>
        <w:tc>
          <w:tcPr>
            <w:tcW w:w="1559" w:type="dxa"/>
            <w:vMerge/>
          </w:tcPr>
          <w:p w14:paraId="0383C086" w14:textId="77777777" w:rsidR="004749A2" w:rsidRDefault="004749A2" w:rsidP="006A0605">
            <w:pPr>
              <w:cnfStyle w:val="000000100000" w:firstRow="0" w:lastRow="0" w:firstColumn="0" w:lastColumn="0" w:oddVBand="0" w:evenVBand="0" w:oddHBand="1" w:evenHBand="0" w:firstRowFirstColumn="0" w:firstRowLastColumn="0" w:lastRowFirstColumn="0" w:lastRowLastColumn="0"/>
              <w:rPr>
                <w:color w:val="365F91"/>
                <w:sz w:val="24"/>
                <w:szCs w:val="24"/>
              </w:rPr>
            </w:pPr>
          </w:p>
        </w:tc>
        <w:tc>
          <w:tcPr>
            <w:tcW w:w="1417" w:type="dxa"/>
            <w:vMerge/>
          </w:tcPr>
          <w:p w14:paraId="707D7C9D" w14:textId="77777777" w:rsidR="004749A2" w:rsidRDefault="004749A2" w:rsidP="006A0605">
            <w:pPr>
              <w:cnfStyle w:val="000000100000" w:firstRow="0" w:lastRow="0" w:firstColumn="0" w:lastColumn="0" w:oddVBand="0" w:evenVBand="0" w:oddHBand="1" w:evenHBand="0" w:firstRowFirstColumn="0" w:firstRowLastColumn="0" w:lastRowFirstColumn="0" w:lastRowLastColumn="0"/>
              <w:rPr>
                <w:color w:val="365F91"/>
                <w:sz w:val="24"/>
                <w:szCs w:val="24"/>
              </w:rPr>
            </w:pPr>
          </w:p>
        </w:tc>
      </w:tr>
    </w:tbl>
    <w:p w14:paraId="5D66491E" w14:textId="77777777" w:rsidR="004749A2" w:rsidRPr="006120F9" w:rsidRDefault="004749A2" w:rsidP="004749A2">
      <w:pPr>
        <w:ind w:left="-567"/>
        <w:rPr>
          <w:b/>
          <w:color w:val="E36C09"/>
          <w:sz w:val="18"/>
          <w:szCs w:val="18"/>
        </w:rPr>
      </w:pPr>
    </w:p>
    <w:p w14:paraId="380FE528" w14:textId="77777777" w:rsidR="004749A2" w:rsidRDefault="004749A2" w:rsidP="004749A2">
      <w:pPr>
        <w:ind w:left="-567"/>
        <w:rPr>
          <w:b/>
          <w:color w:val="E36C09"/>
          <w:sz w:val="24"/>
          <w:szCs w:val="24"/>
        </w:rPr>
      </w:pPr>
      <w:r>
        <w:rPr>
          <w:b/>
          <w:color w:val="E36C09"/>
          <w:sz w:val="24"/>
          <w:szCs w:val="24"/>
        </w:rPr>
        <w:t xml:space="preserve">NOTAS IMPORTANTES </w:t>
      </w:r>
    </w:p>
    <w:p w14:paraId="54D70087" w14:textId="77777777" w:rsidR="004749A2" w:rsidRPr="0042706A" w:rsidRDefault="004749A2" w:rsidP="004749A2">
      <w:pPr>
        <w:pStyle w:val="ListeParagraf"/>
        <w:numPr>
          <w:ilvl w:val="0"/>
          <w:numId w:val="25"/>
        </w:numPr>
        <w:ind w:left="-142" w:right="141" w:hanging="284"/>
        <w:jc w:val="both"/>
        <w:rPr>
          <w:color w:val="365F91" w:themeColor="accent1" w:themeShade="BF"/>
          <w:sz w:val="24"/>
          <w:szCs w:val="24"/>
        </w:rPr>
      </w:pPr>
      <w:r w:rsidRPr="0042706A">
        <w:rPr>
          <w:color w:val="365F91" w:themeColor="accent1" w:themeShade="BF"/>
          <w:sz w:val="24"/>
          <w:szCs w:val="24"/>
        </w:rPr>
        <w:t xml:space="preserve">El orden de las visitas y </w:t>
      </w:r>
      <w:r>
        <w:rPr>
          <w:color w:val="365F91" w:themeColor="accent1" w:themeShade="BF"/>
          <w:sz w:val="24"/>
          <w:szCs w:val="24"/>
        </w:rPr>
        <w:t>excursión</w:t>
      </w:r>
      <w:r w:rsidRPr="0042706A">
        <w:rPr>
          <w:color w:val="365F91" w:themeColor="accent1" w:themeShade="BF"/>
          <w:sz w:val="24"/>
          <w:szCs w:val="24"/>
        </w:rPr>
        <w:t>es varía según el día de llegada o puede modificarse por diversos factores, pero se garantiza la realización completa del programa.</w:t>
      </w:r>
    </w:p>
    <w:p w14:paraId="573C2271" w14:textId="77777777" w:rsidR="004749A2" w:rsidRPr="0042706A" w:rsidRDefault="004749A2" w:rsidP="004749A2">
      <w:pPr>
        <w:pStyle w:val="ListeParagraf"/>
        <w:numPr>
          <w:ilvl w:val="0"/>
          <w:numId w:val="25"/>
        </w:numPr>
        <w:ind w:left="-142" w:right="141" w:hanging="284"/>
        <w:jc w:val="both"/>
        <w:rPr>
          <w:color w:val="365F91" w:themeColor="accent1" w:themeShade="BF"/>
          <w:sz w:val="24"/>
          <w:szCs w:val="24"/>
        </w:rPr>
      </w:pPr>
      <w:r w:rsidRPr="0042706A">
        <w:rPr>
          <w:color w:val="365F91" w:themeColor="accent1" w:themeShade="BF"/>
          <w:sz w:val="24"/>
          <w:szCs w:val="24"/>
        </w:rPr>
        <w:t>D = Desayuno, A = Almuerzo, C = Cena.</w:t>
      </w:r>
    </w:p>
    <w:p w14:paraId="39023C5E" w14:textId="77777777" w:rsidR="004749A2" w:rsidRDefault="004749A2" w:rsidP="004749A2">
      <w:pPr>
        <w:pStyle w:val="ListeParagraf"/>
        <w:numPr>
          <w:ilvl w:val="0"/>
          <w:numId w:val="25"/>
        </w:numPr>
        <w:ind w:left="-142" w:right="141" w:hanging="284"/>
        <w:jc w:val="both"/>
        <w:rPr>
          <w:color w:val="365F91" w:themeColor="accent1" w:themeShade="BF"/>
          <w:sz w:val="24"/>
          <w:szCs w:val="24"/>
        </w:rPr>
      </w:pPr>
      <w:r w:rsidRPr="0042706A">
        <w:rPr>
          <w:color w:val="365F91" w:themeColor="accent1" w:themeShade="BF"/>
          <w:sz w:val="24"/>
          <w:szCs w:val="24"/>
        </w:rPr>
        <w:t>La cama para la tercera persona en las habitaciones triples es una cama plegable.</w:t>
      </w:r>
      <w:r w:rsidRPr="00A26D1F">
        <w:t xml:space="preserve"> </w:t>
      </w:r>
      <w:r w:rsidRPr="00A26D1F">
        <w:rPr>
          <w:color w:val="365F91" w:themeColor="accent1" w:themeShade="BF"/>
          <w:sz w:val="24"/>
          <w:szCs w:val="24"/>
        </w:rPr>
        <w:t>No      garantizamos una habitacion triple con camas separadas.</w:t>
      </w:r>
    </w:p>
    <w:p w14:paraId="25D2AA88" w14:textId="77777777" w:rsidR="004749A2" w:rsidRDefault="004749A2" w:rsidP="004749A2">
      <w:pPr>
        <w:pStyle w:val="ListeParagraf"/>
        <w:numPr>
          <w:ilvl w:val="0"/>
          <w:numId w:val="25"/>
        </w:numPr>
        <w:ind w:left="-142" w:right="141" w:hanging="284"/>
        <w:jc w:val="both"/>
        <w:rPr>
          <w:color w:val="365F91" w:themeColor="accent1" w:themeShade="BF"/>
          <w:sz w:val="24"/>
          <w:szCs w:val="24"/>
        </w:rPr>
      </w:pPr>
      <w:r w:rsidRPr="00A006B4">
        <w:rPr>
          <w:color w:val="365F91" w:themeColor="accent1" w:themeShade="BF"/>
          <w:sz w:val="24"/>
          <w:szCs w:val="24"/>
        </w:rPr>
        <w:t xml:space="preserve">Les rogamos que nos informen si tienen algún requerimiento alimentario o dietético, alergia o condición médica. Este tipo de situaciones especiales se comunicarán al guía como nota informativa; sin embargo, el seguimiento será responsabilidad del pasajero. Asimismo, tengan en cuenta que los hoteles no están obligados a ofrecer una alimentación específica adaptada a este tipo de requerimientos, por lo que no podemos garantizar su disponibilidad. </w:t>
      </w:r>
    </w:p>
    <w:p w14:paraId="1DE4E8B8" w14:textId="77777777" w:rsidR="004749A2" w:rsidRPr="00A26D1F" w:rsidRDefault="004749A2" w:rsidP="004749A2">
      <w:pPr>
        <w:pStyle w:val="ListeParagraf"/>
        <w:numPr>
          <w:ilvl w:val="0"/>
          <w:numId w:val="25"/>
        </w:numPr>
        <w:ind w:left="-142" w:right="141" w:hanging="284"/>
        <w:jc w:val="both"/>
        <w:rPr>
          <w:color w:val="365F91" w:themeColor="accent1" w:themeShade="BF"/>
          <w:sz w:val="24"/>
          <w:szCs w:val="24"/>
        </w:rPr>
      </w:pPr>
      <w:r w:rsidRPr="00A26D1F">
        <w:rPr>
          <w:color w:val="365F91" w:themeColor="accent1" w:themeShade="BF"/>
          <w:sz w:val="24"/>
          <w:szCs w:val="24"/>
        </w:rPr>
        <w:t>Las cenas incluidas en los hoteles del programa podrán servirse en formato buffet o menú fijo (set menu). Las bebidas no están incluidas y se abonarán aparte.</w:t>
      </w:r>
    </w:p>
    <w:p w14:paraId="71C08EFE" w14:textId="77777777" w:rsidR="004749A2" w:rsidRPr="00473E2E" w:rsidRDefault="004749A2" w:rsidP="004749A2">
      <w:pPr>
        <w:pStyle w:val="ListeParagraf"/>
        <w:numPr>
          <w:ilvl w:val="0"/>
          <w:numId w:val="25"/>
        </w:numPr>
        <w:ind w:left="-142" w:right="141" w:hanging="284"/>
        <w:jc w:val="both"/>
        <w:rPr>
          <w:color w:val="365F91" w:themeColor="accent1" w:themeShade="BF"/>
          <w:sz w:val="24"/>
          <w:szCs w:val="24"/>
        </w:rPr>
      </w:pPr>
      <w:r w:rsidRPr="0042706A">
        <w:rPr>
          <w:color w:val="365F91" w:themeColor="accent1" w:themeShade="BF"/>
          <w:sz w:val="24"/>
          <w:szCs w:val="24"/>
        </w:rPr>
        <w:t>Como norma general, el horario de check-in en los hoteles es a partir de las 14:00 horas y el check-out hasta las 12:00 horas.</w:t>
      </w:r>
    </w:p>
    <w:p w14:paraId="033A904D" w14:textId="77777777" w:rsidR="004749A2" w:rsidRDefault="004749A2" w:rsidP="004749A2">
      <w:pPr>
        <w:pStyle w:val="ListeParagraf"/>
        <w:numPr>
          <w:ilvl w:val="0"/>
          <w:numId w:val="25"/>
        </w:numPr>
        <w:ind w:left="-142" w:right="141" w:hanging="284"/>
        <w:jc w:val="both"/>
        <w:rPr>
          <w:color w:val="365F91" w:themeColor="accent1" w:themeShade="BF"/>
          <w:sz w:val="24"/>
          <w:szCs w:val="24"/>
        </w:rPr>
      </w:pPr>
      <w:r w:rsidRPr="00382A66">
        <w:rPr>
          <w:color w:val="365F91" w:themeColor="accent1" w:themeShade="BF"/>
          <w:sz w:val="24"/>
          <w:szCs w:val="24"/>
        </w:rPr>
        <w:t>En caso de que durante los tours coincidentes con una fiesta religiosa o nacional algunos museos o bazares estén cerrados, las visitas que no puedan realizarse serán sustituidas por otras equivalentes.</w:t>
      </w:r>
    </w:p>
    <w:p w14:paraId="78BE8E58" w14:textId="77777777" w:rsidR="004749A2" w:rsidRPr="00A26D1F" w:rsidRDefault="004749A2" w:rsidP="004749A2">
      <w:pPr>
        <w:pStyle w:val="ListeParagraf"/>
        <w:numPr>
          <w:ilvl w:val="0"/>
          <w:numId w:val="25"/>
        </w:numPr>
        <w:ind w:left="-142" w:right="141" w:hanging="284"/>
        <w:jc w:val="both"/>
        <w:rPr>
          <w:color w:val="365F91" w:themeColor="accent1" w:themeShade="BF"/>
          <w:sz w:val="24"/>
          <w:szCs w:val="24"/>
        </w:rPr>
      </w:pPr>
      <w:r w:rsidRPr="00C1775F">
        <w:rPr>
          <w:color w:val="365F91" w:themeColor="accent1" w:themeShade="BF"/>
          <w:sz w:val="24"/>
          <w:szCs w:val="24"/>
        </w:rPr>
        <w:t>El Gran Bazar está cerrado durante todo el período de las fiestas religiosas  (Marzo 9 , 10 , 11 y Mayo 15, 16 , 17 , 18 , 19 ) los 29 de Octubre , los 15 de Julio  y los domingos .</w:t>
      </w:r>
    </w:p>
    <w:p w14:paraId="4167C4E6" w14:textId="77777777" w:rsidR="004749A2" w:rsidRPr="00D6610B" w:rsidRDefault="004749A2" w:rsidP="004749A2">
      <w:pPr>
        <w:pStyle w:val="ListeParagraf"/>
        <w:numPr>
          <w:ilvl w:val="0"/>
          <w:numId w:val="25"/>
        </w:numPr>
        <w:ind w:left="-142" w:right="141" w:hanging="284"/>
        <w:jc w:val="both"/>
        <w:rPr>
          <w:color w:val="365F91" w:themeColor="accent1" w:themeShade="BF"/>
          <w:sz w:val="24"/>
          <w:szCs w:val="24"/>
        </w:rPr>
      </w:pPr>
      <w:r w:rsidRPr="00C1775F">
        <w:rPr>
          <w:color w:val="365F91" w:themeColor="accent1" w:themeShade="BF"/>
          <w:sz w:val="24"/>
          <w:szCs w:val="24"/>
        </w:rPr>
        <w:t>El Bazaar Egipcio está cerrado durante todo el período de las fiestas religiosas  (Marzo</w:t>
      </w:r>
      <w:r>
        <w:rPr>
          <w:color w:val="365F91" w:themeColor="accent1" w:themeShade="BF"/>
          <w:sz w:val="24"/>
          <w:szCs w:val="24"/>
        </w:rPr>
        <w:t xml:space="preserve"> </w:t>
      </w:r>
      <w:r w:rsidRPr="00C1775F">
        <w:rPr>
          <w:color w:val="365F91" w:themeColor="accent1" w:themeShade="BF"/>
          <w:sz w:val="24"/>
          <w:szCs w:val="24"/>
        </w:rPr>
        <w:t xml:space="preserve"> 9 , 10 , 11 y Mayo 15, 16 , 17 , 18 , 19 ) los 29 de Octubre , los 15 de Julio </w:t>
      </w:r>
    </w:p>
    <w:p w14:paraId="44F990EF" w14:textId="77777777" w:rsidR="004749A2" w:rsidRPr="000B5F1E" w:rsidRDefault="004749A2" w:rsidP="004749A2">
      <w:pPr>
        <w:pStyle w:val="ListeParagraf"/>
        <w:numPr>
          <w:ilvl w:val="0"/>
          <w:numId w:val="25"/>
        </w:numPr>
        <w:ind w:left="-142" w:right="141" w:hanging="284"/>
        <w:jc w:val="both"/>
        <w:rPr>
          <w:color w:val="365F91" w:themeColor="accent1" w:themeShade="BF"/>
          <w:sz w:val="24"/>
          <w:szCs w:val="24"/>
        </w:rPr>
      </w:pPr>
      <w:r w:rsidRPr="005E2A98">
        <w:rPr>
          <w:color w:val="365F91" w:themeColor="accent1" w:themeShade="BF"/>
          <w:sz w:val="24"/>
          <w:szCs w:val="24"/>
        </w:rPr>
        <w:t>Los horarios y días de los eventos oficiales o ceremonias que se llevan a cabo en museos y/o sitios arqueológicos pueden determinarse en el último momento, por lo que pueden ocurrir modificaciones en el programa mientras los pasajeros se encuentran en el destino.</w:t>
      </w:r>
    </w:p>
    <w:p w14:paraId="3539F173" w14:textId="77777777" w:rsidR="004749A2" w:rsidRPr="007635A7" w:rsidRDefault="004749A2" w:rsidP="004749A2">
      <w:pPr>
        <w:pStyle w:val="ListeParagraf"/>
        <w:numPr>
          <w:ilvl w:val="0"/>
          <w:numId w:val="25"/>
        </w:numPr>
        <w:ind w:left="-142" w:right="141" w:hanging="284"/>
        <w:jc w:val="both"/>
        <w:rPr>
          <w:color w:val="365F91" w:themeColor="accent1" w:themeShade="BF"/>
          <w:sz w:val="24"/>
          <w:szCs w:val="24"/>
        </w:rPr>
      </w:pPr>
      <w:r w:rsidRPr="007635A7">
        <w:rPr>
          <w:color w:val="365F91" w:themeColor="accent1" w:themeShade="BF"/>
          <w:sz w:val="24"/>
          <w:szCs w:val="24"/>
        </w:rPr>
        <w:t>Si los pasajeros reservan noches adicionales a través de nosotros, no se cobrará traslado adicional, aunque las fechas no coincidan con las del paquete. Sin embargo, si reservan hoteles por su cuenta, los traslados se facturarán como extra (25 usd por persona y por trayecto).</w:t>
      </w:r>
    </w:p>
    <w:p w14:paraId="0AF08D57" w14:textId="77777777" w:rsidR="004749A2" w:rsidRPr="00A26D1F" w:rsidRDefault="004749A2" w:rsidP="004749A2">
      <w:pPr>
        <w:pStyle w:val="ListeParagraf"/>
        <w:numPr>
          <w:ilvl w:val="0"/>
          <w:numId w:val="25"/>
        </w:numPr>
        <w:ind w:left="-142" w:right="141" w:hanging="284"/>
        <w:jc w:val="both"/>
        <w:rPr>
          <w:color w:val="365F91" w:themeColor="accent1" w:themeShade="BF"/>
          <w:sz w:val="24"/>
          <w:szCs w:val="24"/>
        </w:rPr>
      </w:pPr>
      <w:r w:rsidRPr="00A26D1F">
        <w:rPr>
          <w:color w:val="365F91" w:themeColor="accent1" w:themeShade="BF"/>
          <w:sz w:val="24"/>
          <w:szCs w:val="24"/>
        </w:rPr>
        <w:t>Los precios de la excursion del globo varían según la demanda y la temporada. Por este motivo, podremos facilitarles las tarifas del paseo en globo un mes antes de la fecha de llegada de la reserva.</w:t>
      </w:r>
    </w:p>
    <w:p w14:paraId="496AFDCC" w14:textId="77777777" w:rsidR="004749A2" w:rsidRDefault="004749A2" w:rsidP="004749A2">
      <w:pPr>
        <w:pStyle w:val="ListeParagraf"/>
        <w:numPr>
          <w:ilvl w:val="0"/>
          <w:numId w:val="25"/>
        </w:numPr>
        <w:ind w:left="-142" w:right="141" w:hanging="284"/>
        <w:jc w:val="both"/>
        <w:rPr>
          <w:color w:val="365F91" w:themeColor="accent1" w:themeShade="BF"/>
          <w:sz w:val="24"/>
          <w:szCs w:val="24"/>
        </w:rPr>
      </w:pPr>
      <w:r w:rsidRPr="00A26D1F">
        <w:rPr>
          <w:color w:val="365F91" w:themeColor="accent1" w:themeShade="BF"/>
          <w:sz w:val="24"/>
          <w:szCs w:val="24"/>
        </w:rPr>
        <w:t>Si tienen 35 pasajeros confirmados, podrán aplicar los precios de las salidas garantizadas y ofreceremos 1 gratuidad para el Tour Leader en habitación doble. La operación será en PRIVADO, cualquier día de la semana.</w:t>
      </w:r>
    </w:p>
    <w:p w14:paraId="0C90E698" w14:textId="77777777" w:rsidR="008D7027" w:rsidRDefault="008D7027" w:rsidP="008D7027">
      <w:pPr>
        <w:ind w:right="141"/>
        <w:jc w:val="both"/>
        <w:rPr>
          <w:color w:val="365F91" w:themeColor="accent1" w:themeShade="BF"/>
          <w:sz w:val="24"/>
          <w:szCs w:val="24"/>
        </w:rPr>
      </w:pPr>
    </w:p>
    <w:p w14:paraId="3768FFA4" w14:textId="77777777" w:rsidR="008D7027" w:rsidRDefault="008D7027" w:rsidP="008D7027">
      <w:pPr>
        <w:ind w:right="141"/>
        <w:jc w:val="both"/>
        <w:rPr>
          <w:color w:val="365F91" w:themeColor="accent1" w:themeShade="BF"/>
          <w:sz w:val="24"/>
          <w:szCs w:val="24"/>
        </w:rPr>
      </w:pPr>
    </w:p>
    <w:p w14:paraId="489478B6" w14:textId="77777777" w:rsidR="008D7027" w:rsidRPr="008D7027" w:rsidRDefault="008D7027" w:rsidP="008D7027">
      <w:pPr>
        <w:ind w:right="141"/>
        <w:jc w:val="both"/>
        <w:rPr>
          <w:color w:val="365F91" w:themeColor="accent1" w:themeShade="BF"/>
          <w:sz w:val="24"/>
          <w:szCs w:val="24"/>
        </w:rPr>
      </w:pPr>
    </w:p>
    <w:p w14:paraId="289767FB" w14:textId="77777777" w:rsidR="004749A2" w:rsidRPr="005E2A98" w:rsidRDefault="004749A2" w:rsidP="004749A2">
      <w:pPr>
        <w:pStyle w:val="ListeParagraf"/>
        <w:numPr>
          <w:ilvl w:val="0"/>
          <w:numId w:val="25"/>
        </w:numPr>
        <w:ind w:left="-142" w:right="141" w:hanging="284"/>
        <w:jc w:val="both"/>
        <w:rPr>
          <w:color w:val="365F91" w:themeColor="accent1" w:themeShade="BF"/>
          <w:sz w:val="24"/>
          <w:szCs w:val="24"/>
        </w:rPr>
      </w:pPr>
      <w:r w:rsidRPr="005E2A98">
        <w:rPr>
          <w:b/>
          <w:bCs/>
          <w:color w:val="365F91" w:themeColor="accent1" w:themeShade="BF"/>
          <w:sz w:val="24"/>
          <w:szCs w:val="24"/>
        </w:rPr>
        <w:t>PAGOS CON TARJETA DE CRÉDITO EN DESTINO:</w:t>
      </w:r>
    </w:p>
    <w:p w14:paraId="537CDF19" w14:textId="77777777" w:rsidR="004749A2" w:rsidRDefault="004749A2" w:rsidP="004749A2">
      <w:pPr>
        <w:pStyle w:val="ListeParagraf"/>
        <w:ind w:left="-142" w:right="141"/>
        <w:jc w:val="both"/>
        <w:rPr>
          <w:color w:val="365F91" w:themeColor="accent1" w:themeShade="BF"/>
          <w:sz w:val="24"/>
          <w:szCs w:val="24"/>
        </w:rPr>
      </w:pPr>
      <w:r w:rsidRPr="005E2A98">
        <w:rPr>
          <w:color w:val="365F91" w:themeColor="accent1" w:themeShade="BF"/>
          <w:sz w:val="24"/>
          <w:szCs w:val="24"/>
        </w:rPr>
        <w:t>A partir del 01.01.2025, debido a las altas comisiones bancarias, se aplicarán los siguientes suplementos a los pasajeros que realicen pagos en destino con tarjeta de crédito:</w:t>
      </w:r>
    </w:p>
    <w:p w14:paraId="7887B6E4" w14:textId="77777777" w:rsidR="004749A2" w:rsidRPr="005E2A98" w:rsidRDefault="004749A2" w:rsidP="004749A2">
      <w:pPr>
        <w:pStyle w:val="ListeParagraf"/>
        <w:ind w:left="-142" w:right="141"/>
        <w:jc w:val="both"/>
        <w:rPr>
          <w:color w:val="365F91" w:themeColor="accent1" w:themeShade="BF"/>
          <w:sz w:val="24"/>
          <w:szCs w:val="24"/>
        </w:rPr>
      </w:pPr>
      <w:r w:rsidRPr="005E2A98">
        <w:rPr>
          <w:b/>
          <w:bCs/>
          <w:color w:val="365F91" w:themeColor="accent1" w:themeShade="BF"/>
          <w:sz w:val="24"/>
          <w:szCs w:val="24"/>
        </w:rPr>
        <w:t>PARA EXCURSIÓNES OPCIONALES:</w:t>
      </w:r>
    </w:p>
    <w:p w14:paraId="09804FDA" w14:textId="77777777" w:rsidR="004749A2" w:rsidRPr="005E2A98" w:rsidRDefault="004749A2" w:rsidP="004749A2">
      <w:pPr>
        <w:pStyle w:val="ListeParagraf"/>
        <w:numPr>
          <w:ilvl w:val="0"/>
          <w:numId w:val="25"/>
        </w:numPr>
        <w:ind w:left="-142" w:right="141" w:hanging="284"/>
        <w:jc w:val="both"/>
        <w:rPr>
          <w:color w:val="365F91" w:themeColor="accent1" w:themeShade="BF"/>
          <w:sz w:val="24"/>
          <w:szCs w:val="24"/>
        </w:rPr>
      </w:pPr>
      <w:r w:rsidRPr="005E2A98">
        <w:rPr>
          <w:color w:val="365F91" w:themeColor="accent1" w:themeShade="BF"/>
          <w:sz w:val="24"/>
          <w:szCs w:val="24"/>
        </w:rPr>
        <w:t>Entre 5 y 20 usd por persona y por excursión (según la actividad elegida; se informará localmente).</w:t>
      </w:r>
    </w:p>
    <w:p w14:paraId="1A841DF6" w14:textId="77777777" w:rsidR="004749A2" w:rsidRPr="00703B5E" w:rsidRDefault="004749A2" w:rsidP="004749A2">
      <w:pPr>
        <w:jc w:val="both"/>
        <w:rPr>
          <w:color w:val="365F91" w:themeColor="accent1" w:themeShade="BF"/>
          <w:sz w:val="24"/>
          <w:szCs w:val="24"/>
        </w:rPr>
      </w:pPr>
    </w:p>
    <w:p w14:paraId="597E2FF2" w14:textId="77777777" w:rsidR="004749A2" w:rsidRPr="006120F9" w:rsidRDefault="004749A2" w:rsidP="004749A2">
      <w:pPr>
        <w:ind w:firstLine="720"/>
        <w:rPr>
          <w:b/>
          <w:i/>
          <w:color w:val="4BACC6" w:themeColor="accent5"/>
          <w:sz w:val="20"/>
          <w:szCs w:val="2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p w14:paraId="5ACFFC8E" w14:textId="77777777" w:rsidR="004749A2" w:rsidRPr="004E352B" w:rsidRDefault="004749A2" w:rsidP="004749A2">
      <w:pPr>
        <w:pStyle w:val="ListeParagraf"/>
        <w:tabs>
          <w:tab w:val="left" w:pos="1134"/>
        </w:tabs>
        <w:rPr>
          <w:color w:val="365F91"/>
          <w:sz w:val="24"/>
          <w:szCs w:val="24"/>
        </w:rPr>
      </w:pPr>
    </w:p>
    <w:p w14:paraId="047CAA95" w14:textId="77777777" w:rsidR="00923F93" w:rsidRPr="004E352B" w:rsidRDefault="00923F93" w:rsidP="00923F93">
      <w:pPr>
        <w:tabs>
          <w:tab w:val="left" w:pos="1134"/>
        </w:tabs>
        <w:rPr>
          <w:color w:val="365F91"/>
          <w:sz w:val="24"/>
          <w:szCs w:val="24"/>
        </w:rPr>
      </w:pPr>
    </w:p>
    <w:p w14:paraId="107E1C44" w14:textId="1D0152B6" w:rsidR="00381D98" w:rsidRDefault="00923F93" w:rsidP="005178C9">
      <w:pPr>
        <w:ind w:left="-709" w:right="-142"/>
        <w:rPr>
          <w:color w:val="365F91" w:themeColor="accent1" w:themeShade="BF"/>
          <w:sz w:val="24"/>
          <w:szCs w:val="24"/>
        </w:rPr>
      </w:pPr>
      <w:r>
        <w:rPr>
          <w:b/>
          <w:color w:val="E36C09"/>
          <w:sz w:val="24"/>
          <w:szCs w:val="24"/>
        </w:rPr>
        <w:t xml:space="preserve">       </w:t>
      </w:r>
      <w:bookmarkEnd w:id="4"/>
      <w:bookmarkEnd w:id="11"/>
    </w:p>
    <w:p w14:paraId="63377F3A" w14:textId="77777777" w:rsidR="0010025A" w:rsidRDefault="0010025A" w:rsidP="00FD56BF">
      <w:pPr>
        <w:rPr>
          <w:b/>
          <w:i/>
          <w:color w:val="4BACC6" w:themeColor="accent5"/>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p>
    <w:sectPr w:rsidR="0010025A" w:rsidSect="00B933F3">
      <w:headerReference w:type="default" r:id="rId8"/>
      <w:pgSz w:w="11906" w:h="16838"/>
      <w:pgMar w:top="993" w:right="849" w:bottom="1417" w:left="851" w:header="56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CE7B9A" w14:textId="77777777" w:rsidR="00103228" w:rsidRDefault="00103228">
      <w:r>
        <w:separator/>
      </w:r>
    </w:p>
  </w:endnote>
  <w:endnote w:type="continuationSeparator" w:id="0">
    <w:p w14:paraId="1D1DD8B3" w14:textId="77777777" w:rsidR="00103228" w:rsidRDefault="001032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A2"/>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94EDE0" w14:textId="77777777" w:rsidR="00103228" w:rsidRDefault="00103228">
      <w:r>
        <w:separator/>
      </w:r>
    </w:p>
  </w:footnote>
  <w:footnote w:type="continuationSeparator" w:id="0">
    <w:p w14:paraId="228C00BD" w14:textId="77777777" w:rsidR="00103228" w:rsidRDefault="001032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5FFDC" w14:textId="799BE3C3" w:rsidR="00DC4589" w:rsidRDefault="00C87D92">
    <w:pPr>
      <w:pBdr>
        <w:top w:val="nil"/>
        <w:left w:val="nil"/>
        <w:bottom w:val="nil"/>
        <w:right w:val="nil"/>
        <w:between w:val="nil"/>
      </w:pBdr>
      <w:tabs>
        <w:tab w:val="center" w:pos="4536"/>
        <w:tab w:val="right" w:pos="9072"/>
      </w:tabs>
      <w:rPr>
        <w:color w:val="000000"/>
      </w:rPr>
    </w:pPr>
    <w:r>
      <w:rPr>
        <w:noProof/>
      </w:rPr>
      <w:drawing>
        <wp:anchor distT="0" distB="0" distL="114300" distR="114300" simplePos="0" relativeHeight="251658240" behindDoc="0" locked="0" layoutInCell="1" hidden="0" allowOverlap="1" wp14:anchorId="33251D22" wp14:editId="6C7DA4BA">
          <wp:simplePos x="0" y="0"/>
          <wp:positionH relativeFrom="column">
            <wp:posOffset>4942840</wp:posOffset>
          </wp:positionH>
          <wp:positionV relativeFrom="paragraph">
            <wp:posOffset>-226060</wp:posOffset>
          </wp:positionV>
          <wp:extent cx="1590675" cy="598805"/>
          <wp:effectExtent l="0" t="0" r="0" b="0"/>
          <wp:wrapSquare wrapText="bothSides" distT="0" distB="0" distL="114300" distR="114300"/>
          <wp:docPr id="1717531239" name="Resim 474103400"/>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1590675" cy="59880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13409"/>
    <w:multiLevelType w:val="multilevel"/>
    <w:tmpl w:val="EC3A146A"/>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5841C2E"/>
    <w:multiLevelType w:val="multilevel"/>
    <w:tmpl w:val="A5F06DFC"/>
    <w:lvl w:ilvl="0">
      <w:start w:val="1"/>
      <w:numFmt w:val="bullet"/>
      <w:lvlText w:val="●"/>
      <w:lvlJc w:val="left"/>
      <w:pPr>
        <w:ind w:left="786" w:hanging="360"/>
      </w:pPr>
      <w:rPr>
        <w:rFonts w:ascii="Noto Sans Symbols" w:eastAsia="Noto Sans Symbols" w:hAnsi="Noto Sans Symbols" w:cs="Noto Sans Symbols"/>
        <w:color w:val="C00000"/>
        <w:sz w:val="20"/>
        <w:szCs w:val="20"/>
      </w:rPr>
    </w:lvl>
    <w:lvl w:ilvl="1">
      <w:start w:val="1"/>
      <w:numFmt w:val="decimal"/>
      <w:lvlText w:val="%2."/>
      <w:lvlJc w:val="left"/>
      <w:pPr>
        <w:ind w:left="1593" w:hanging="360"/>
      </w:pPr>
    </w:lvl>
    <w:lvl w:ilvl="2">
      <w:start w:val="1"/>
      <w:numFmt w:val="decimal"/>
      <w:lvlText w:val="%3."/>
      <w:lvlJc w:val="left"/>
      <w:pPr>
        <w:ind w:left="2313" w:hanging="360"/>
      </w:pPr>
    </w:lvl>
    <w:lvl w:ilvl="3">
      <w:start w:val="1"/>
      <w:numFmt w:val="decimal"/>
      <w:lvlText w:val="%4."/>
      <w:lvlJc w:val="left"/>
      <w:pPr>
        <w:ind w:left="3033" w:hanging="360"/>
      </w:pPr>
    </w:lvl>
    <w:lvl w:ilvl="4">
      <w:start w:val="1"/>
      <w:numFmt w:val="decimal"/>
      <w:lvlText w:val="%5."/>
      <w:lvlJc w:val="left"/>
      <w:pPr>
        <w:ind w:left="3753" w:hanging="360"/>
      </w:pPr>
    </w:lvl>
    <w:lvl w:ilvl="5">
      <w:start w:val="1"/>
      <w:numFmt w:val="decimal"/>
      <w:lvlText w:val="%6."/>
      <w:lvlJc w:val="left"/>
      <w:pPr>
        <w:ind w:left="4473" w:hanging="360"/>
      </w:pPr>
    </w:lvl>
    <w:lvl w:ilvl="6">
      <w:start w:val="1"/>
      <w:numFmt w:val="decimal"/>
      <w:lvlText w:val="%7."/>
      <w:lvlJc w:val="left"/>
      <w:pPr>
        <w:ind w:left="5193" w:hanging="360"/>
      </w:pPr>
    </w:lvl>
    <w:lvl w:ilvl="7">
      <w:start w:val="1"/>
      <w:numFmt w:val="decimal"/>
      <w:lvlText w:val="%8."/>
      <w:lvlJc w:val="left"/>
      <w:pPr>
        <w:ind w:left="5913" w:hanging="360"/>
      </w:pPr>
    </w:lvl>
    <w:lvl w:ilvl="8">
      <w:start w:val="1"/>
      <w:numFmt w:val="decimal"/>
      <w:lvlText w:val="%9."/>
      <w:lvlJc w:val="left"/>
      <w:pPr>
        <w:ind w:left="6633" w:hanging="360"/>
      </w:pPr>
    </w:lvl>
  </w:abstractNum>
  <w:abstractNum w:abstractNumId="2" w15:restartNumberingAfterBreak="0">
    <w:nsid w:val="1655767E"/>
    <w:multiLevelType w:val="multilevel"/>
    <w:tmpl w:val="0F06D890"/>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
      <w:lvlJc w:val="left"/>
      <w:pPr>
        <w:ind w:left="1080" w:hanging="360"/>
      </w:pPr>
      <w:rPr>
        <w:rFonts w:ascii="Noto Sans Symbols" w:eastAsia="Noto Sans Symbols" w:hAnsi="Noto Sans Symbols" w:cs="Noto Sans Symbols"/>
        <w:color w:val="C00000"/>
      </w:r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3" w15:restartNumberingAfterBreak="0">
    <w:nsid w:val="1E6A7F53"/>
    <w:multiLevelType w:val="multilevel"/>
    <w:tmpl w:val="CDBEA9A8"/>
    <w:lvl w:ilvl="0">
      <w:start w:val="1"/>
      <w:numFmt w:val="bullet"/>
      <w:lvlText w:val="●"/>
      <w:lvlJc w:val="left"/>
      <w:pPr>
        <w:ind w:left="1650" w:hanging="360"/>
      </w:pPr>
      <w:rPr>
        <w:rFonts w:ascii="Noto Sans Symbols" w:eastAsia="Noto Sans Symbols" w:hAnsi="Noto Sans Symbols" w:cs="Noto Sans Symbols"/>
        <w:color w:val="C00000"/>
      </w:rPr>
    </w:lvl>
    <w:lvl w:ilvl="1">
      <w:start w:val="1"/>
      <w:numFmt w:val="bullet"/>
      <w:lvlText w:val="o"/>
      <w:lvlJc w:val="left"/>
      <w:pPr>
        <w:ind w:left="2370" w:hanging="360"/>
      </w:pPr>
      <w:rPr>
        <w:rFonts w:ascii="Courier New" w:eastAsia="Courier New" w:hAnsi="Courier New" w:cs="Courier New"/>
      </w:rPr>
    </w:lvl>
    <w:lvl w:ilvl="2">
      <w:start w:val="1"/>
      <w:numFmt w:val="bullet"/>
      <w:lvlText w:val="▪"/>
      <w:lvlJc w:val="left"/>
      <w:pPr>
        <w:ind w:left="3090" w:hanging="360"/>
      </w:pPr>
      <w:rPr>
        <w:rFonts w:ascii="Noto Sans Symbols" w:eastAsia="Noto Sans Symbols" w:hAnsi="Noto Sans Symbols" w:cs="Noto Sans Symbols"/>
      </w:rPr>
    </w:lvl>
    <w:lvl w:ilvl="3">
      <w:start w:val="1"/>
      <w:numFmt w:val="bullet"/>
      <w:lvlText w:val="●"/>
      <w:lvlJc w:val="left"/>
      <w:pPr>
        <w:ind w:left="3810" w:hanging="360"/>
      </w:pPr>
      <w:rPr>
        <w:rFonts w:ascii="Noto Sans Symbols" w:eastAsia="Noto Sans Symbols" w:hAnsi="Noto Sans Symbols" w:cs="Noto Sans Symbols"/>
      </w:rPr>
    </w:lvl>
    <w:lvl w:ilvl="4">
      <w:start w:val="1"/>
      <w:numFmt w:val="bullet"/>
      <w:lvlText w:val="o"/>
      <w:lvlJc w:val="left"/>
      <w:pPr>
        <w:ind w:left="4530" w:hanging="360"/>
      </w:pPr>
      <w:rPr>
        <w:rFonts w:ascii="Courier New" w:eastAsia="Courier New" w:hAnsi="Courier New" w:cs="Courier New"/>
      </w:rPr>
    </w:lvl>
    <w:lvl w:ilvl="5">
      <w:start w:val="1"/>
      <w:numFmt w:val="bullet"/>
      <w:lvlText w:val="▪"/>
      <w:lvlJc w:val="left"/>
      <w:pPr>
        <w:ind w:left="5250" w:hanging="360"/>
      </w:pPr>
      <w:rPr>
        <w:rFonts w:ascii="Noto Sans Symbols" w:eastAsia="Noto Sans Symbols" w:hAnsi="Noto Sans Symbols" w:cs="Noto Sans Symbols"/>
      </w:rPr>
    </w:lvl>
    <w:lvl w:ilvl="6">
      <w:start w:val="1"/>
      <w:numFmt w:val="bullet"/>
      <w:lvlText w:val="●"/>
      <w:lvlJc w:val="left"/>
      <w:pPr>
        <w:ind w:left="5970" w:hanging="360"/>
      </w:pPr>
      <w:rPr>
        <w:rFonts w:ascii="Noto Sans Symbols" w:eastAsia="Noto Sans Symbols" w:hAnsi="Noto Sans Symbols" w:cs="Noto Sans Symbols"/>
      </w:rPr>
    </w:lvl>
    <w:lvl w:ilvl="7">
      <w:start w:val="1"/>
      <w:numFmt w:val="bullet"/>
      <w:lvlText w:val="o"/>
      <w:lvlJc w:val="left"/>
      <w:pPr>
        <w:ind w:left="6690" w:hanging="360"/>
      </w:pPr>
      <w:rPr>
        <w:rFonts w:ascii="Courier New" w:eastAsia="Courier New" w:hAnsi="Courier New" w:cs="Courier New"/>
      </w:rPr>
    </w:lvl>
    <w:lvl w:ilvl="8">
      <w:start w:val="1"/>
      <w:numFmt w:val="bullet"/>
      <w:lvlText w:val="▪"/>
      <w:lvlJc w:val="left"/>
      <w:pPr>
        <w:ind w:left="7410" w:hanging="360"/>
      </w:pPr>
      <w:rPr>
        <w:rFonts w:ascii="Noto Sans Symbols" w:eastAsia="Noto Sans Symbols" w:hAnsi="Noto Sans Symbols" w:cs="Noto Sans Symbols"/>
      </w:rPr>
    </w:lvl>
  </w:abstractNum>
  <w:abstractNum w:abstractNumId="4" w15:restartNumberingAfterBreak="0">
    <w:nsid w:val="278260BA"/>
    <w:multiLevelType w:val="hybridMultilevel"/>
    <w:tmpl w:val="040ECB6C"/>
    <w:lvl w:ilvl="0" w:tplc="63D67740">
      <w:start w:val="1"/>
      <w:numFmt w:val="bullet"/>
      <w:lvlText w:val=""/>
      <w:lvlJc w:val="left"/>
      <w:pPr>
        <w:ind w:left="720" w:hanging="360"/>
      </w:pPr>
      <w:rPr>
        <w:rFonts w:ascii="Symbol" w:hAnsi="Symbol" w:hint="default"/>
        <w:color w:val="E36C0A" w:themeColor="accent6" w:themeShade="BF"/>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28F15C67"/>
    <w:multiLevelType w:val="multilevel"/>
    <w:tmpl w:val="42F6653A"/>
    <w:lvl w:ilvl="0">
      <w:start w:val="1"/>
      <w:numFmt w:val="bullet"/>
      <w:lvlText w:val="●"/>
      <w:lvlJc w:val="left"/>
      <w:pPr>
        <w:ind w:left="1290" w:hanging="360"/>
      </w:pPr>
      <w:rPr>
        <w:rFonts w:ascii="Noto Sans Symbols" w:eastAsia="Noto Sans Symbols" w:hAnsi="Noto Sans Symbols" w:cs="Noto Sans Symbols"/>
        <w:color w:val="C00000"/>
      </w:rPr>
    </w:lvl>
    <w:lvl w:ilvl="1">
      <w:start w:val="1"/>
      <w:numFmt w:val="bullet"/>
      <w:lvlText w:val="o"/>
      <w:lvlJc w:val="left"/>
      <w:pPr>
        <w:ind w:left="2010" w:hanging="360"/>
      </w:pPr>
      <w:rPr>
        <w:rFonts w:ascii="Courier New" w:eastAsia="Courier New" w:hAnsi="Courier New" w:cs="Courier New"/>
      </w:rPr>
    </w:lvl>
    <w:lvl w:ilvl="2">
      <w:start w:val="1"/>
      <w:numFmt w:val="bullet"/>
      <w:lvlText w:val="▪"/>
      <w:lvlJc w:val="left"/>
      <w:pPr>
        <w:ind w:left="2730" w:hanging="360"/>
      </w:pPr>
      <w:rPr>
        <w:rFonts w:ascii="Noto Sans Symbols" w:eastAsia="Noto Sans Symbols" w:hAnsi="Noto Sans Symbols" w:cs="Noto Sans Symbols"/>
      </w:rPr>
    </w:lvl>
    <w:lvl w:ilvl="3">
      <w:start w:val="1"/>
      <w:numFmt w:val="bullet"/>
      <w:lvlText w:val="●"/>
      <w:lvlJc w:val="left"/>
      <w:pPr>
        <w:ind w:left="3450" w:hanging="360"/>
      </w:pPr>
      <w:rPr>
        <w:rFonts w:ascii="Noto Sans Symbols" w:eastAsia="Noto Sans Symbols" w:hAnsi="Noto Sans Symbols" w:cs="Noto Sans Symbols"/>
      </w:rPr>
    </w:lvl>
    <w:lvl w:ilvl="4">
      <w:start w:val="1"/>
      <w:numFmt w:val="bullet"/>
      <w:lvlText w:val="o"/>
      <w:lvlJc w:val="left"/>
      <w:pPr>
        <w:ind w:left="4170" w:hanging="360"/>
      </w:pPr>
      <w:rPr>
        <w:rFonts w:ascii="Courier New" w:eastAsia="Courier New" w:hAnsi="Courier New" w:cs="Courier New"/>
      </w:rPr>
    </w:lvl>
    <w:lvl w:ilvl="5">
      <w:start w:val="1"/>
      <w:numFmt w:val="bullet"/>
      <w:lvlText w:val="▪"/>
      <w:lvlJc w:val="left"/>
      <w:pPr>
        <w:ind w:left="4890" w:hanging="360"/>
      </w:pPr>
      <w:rPr>
        <w:rFonts w:ascii="Noto Sans Symbols" w:eastAsia="Noto Sans Symbols" w:hAnsi="Noto Sans Symbols" w:cs="Noto Sans Symbols"/>
      </w:rPr>
    </w:lvl>
    <w:lvl w:ilvl="6">
      <w:start w:val="1"/>
      <w:numFmt w:val="bullet"/>
      <w:lvlText w:val="●"/>
      <w:lvlJc w:val="left"/>
      <w:pPr>
        <w:ind w:left="5610" w:hanging="360"/>
      </w:pPr>
      <w:rPr>
        <w:rFonts w:ascii="Noto Sans Symbols" w:eastAsia="Noto Sans Symbols" w:hAnsi="Noto Sans Symbols" w:cs="Noto Sans Symbols"/>
      </w:rPr>
    </w:lvl>
    <w:lvl w:ilvl="7">
      <w:start w:val="1"/>
      <w:numFmt w:val="bullet"/>
      <w:lvlText w:val="o"/>
      <w:lvlJc w:val="left"/>
      <w:pPr>
        <w:ind w:left="6330" w:hanging="360"/>
      </w:pPr>
      <w:rPr>
        <w:rFonts w:ascii="Courier New" w:eastAsia="Courier New" w:hAnsi="Courier New" w:cs="Courier New"/>
      </w:rPr>
    </w:lvl>
    <w:lvl w:ilvl="8">
      <w:start w:val="1"/>
      <w:numFmt w:val="bullet"/>
      <w:lvlText w:val="▪"/>
      <w:lvlJc w:val="left"/>
      <w:pPr>
        <w:ind w:left="7050" w:hanging="360"/>
      </w:pPr>
      <w:rPr>
        <w:rFonts w:ascii="Noto Sans Symbols" w:eastAsia="Noto Sans Symbols" w:hAnsi="Noto Sans Symbols" w:cs="Noto Sans Symbols"/>
      </w:rPr>
    </w:lvl>
  </w:abstractNum>
  <w:abstractNum w:abstractNumId="6" w15:restartNumberingAfterBreak="0">
    <w:nsid w:val="2F627772"/>
    <w:multiLevelType w:val="hybridMultilevel"/>
    <w:tmpl w:val="FECC6206"/>
    <w:lvl w:ilvl="0" w:tplc="1ADEFFB8">
      <w:start w:val="1"/>
      <w:numFmt w:val="bullet"/>
      <w:lvlText w:val=""/>
      <w:lvlJc w:val="left"/>
      <w:pPr>
        <w:ind w:left="720" w:hanging="360"/>
      </w:pPr>
      <w:rPr>
        <w:rFonts w:ascii="Symbol" w:hAnsi="Symbol" w:hint="default"/>
        <w:color w:val="E36C0A" w:themeColor="accent6" w:themeShade="BF"/>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37DF3070"/>
    <w:multiLevelType w:val="multilevel"/>
    <w:tmpl w:val="CE04189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 w15:restartNumberingAfterBreak="0">
    <w:nsid w:val="42685732"/>
    <w:multiLevelType w:val="multilevel"/>
    <w:tmpl w:val="AD169994"/>
    <w:lvl w:ilvl="0">
      <w:start w:val="1"/>
      <w:numFmt w:val="bullet"/>
      <w:lvlText w:val="●"/>
      <w:lvlJc w:val="left"/>
      <w:pPr>
        <w:ind w:left="360" w:hanging="360"/>
      </w:pPr>
      <w:rPr>
        <w:rFonts w:ascii="Noto Sans Symbols" w:eastAsia="Noto Sans Symbols" w:hAnsi="Noto Sans Symbols" w:cs="Noto Sans Symbols"/>
        <w:color w:val="C00000"/>
        <w:sz w:val="20"/>
        <w:szCs w:val="20"/>
      </w:rPr>
    </w:lvl>
    <w:lvl w:ilvl="1">
      <w:start w:val="1"/>
      <w:numFmt w:val="decimal"/>
      <w:lvlText w:val="%2."/>
      <w:lvlJc w:val="left"/>
      <w:pPr>
        <w:ind w:left="1080" w:hanging="360"/>
      </w:p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9" w15:restartNumberingAfterBreak="0">
    <w:nsid w:val="43D17519"/>
    <w:multiLevelType w:val="hybridMultilevel"/>
    <w:tmpl w:val="1B1C8216"/>
    <w:lvl w:ilvl="0" w:tplc="2BCC7C68">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4A642A08"/>
    <w:multiLevelType w:val="multilevel"/>
    <w:tmpl w:val="648CA55A"/>
    <w:lvl w:ilvl="0">
      <w:start w:val="1"/>
      <w:numFmt w:val="bullet"/>
      <w:lvlText w:val="●"/>
      <w:lvlJc w:val="left"/>
      <w:pPr>
        <w:ind w:left="720" w:hanging="360"/>
      </w:pPr>
      <w:rPr>
        <w:rFonts w:ascii="Noto Sans Symbols" w:eastAsia="Noto Sans Symbols" w:hAnsi="Noto Sans Symbols" w:cs="Noto Sans Symbols"/>
        <w:color w:val="C00000"/>
      </w:rPr>
    </w:lvl>
    <w:lvl w:ilvl="1">
      <w:start w:val="1"/>
      <w:numFmt w:val="bullet"/>
      <w:lvlText w:val="·"/>
      <w:lvlJc w:val="left"/>
      <w:pPr>
        <w:ind w:left="1680" w:hanging="600"/>
      </w:pPr>
      <w:rPr>
        <w:rFonts w:ascii="Calibri" w:eastAsia="Calibri" w:hAnsi="Calibri" w:cs="Calibri"/>
        <w:color w:val="365F91"/>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4A70699A"/>
    <w:multiLevelType w:val="hybridMultilevel"/>
    <w:tmpl w:val="04045AEE"/>
    <w:lvl w:ilvl="0" w:tplc="041F0001">
      <w:start w:val="1"/>
      <w:numFmt w:val="bullet"/>
      <w:lvlText w:val=""/>
      <w:lvlJc w:val="left"/>
      <w:pPr>
        <w:ind w:left="360" w:hanging="360"/>
      </w:pPr>
      <w:rPr>
        <w:rFonts w:ascii="Symbol" w:hAnsi="Symbol" w:hint="default"/>
      </w:rPr>
    </w:lvl>
    <w:lvl w:ilvl="1" w:tplc="041F0003">
      <w:start w:val="1"/>
      <w:numFmt w:val="bullet"/>
      <w:lvlText w:val="o"/>
      <w:lvlJc w:val="left"/>
      <w:pPr>
        <w:ind w:left="1080" w:hanging="360"/>
      </w:pPr>
      <w:rPr>
        <w:rFonts w:ascii="Courier New" w:hAnsi="Courier New" w:cs="Courier New" w:hint="default"/>
      </w:rPr>
    </w:lvl>
    <w:lvl w:ilvl="2" w:tplc="041F0005">
      <w:start w:val="1"/>
      <w:numFmt w:val="bullet"/>
      <w:lvlText w:val=""/>
      <w:lvlJc w:val="left"/>
      <w:pPr>
        <w:ind w:left="1800" w:hanging="360"/>
      </w:pPr>
      <w:rPr>
        <w:rFonts w:ascii="Wingdings" w:hAnsi="Wingdings" w:hint="default"/>
      </w:rPr>
    </w:lvl>
    <w:lvl w:ilvl="3" w:tplc="041F0001">
      <w:start w:val="1"/>
      <w:numFmt w:val="bullet"/>
      <w:lvlText w:val=""/>
      <w:lvlJc w:val="left"/>
      <w:pPr>
        <w:ind w:left="2520" w:hanging="360"/>
      </w:pPr>
      <w:rPr>
        <w:rFonts w:ascii="Symbol" w:hAnsi="Symbol" w:hint="default"/>
      </w:rPr>
    </w:lvl>
    <w:lvl w:ilvl="4" w:tplc="041F0003">
      <w:start w:val="1"/>
      <w:numFmt w:val="bullet"/>
      <w:lvlText w:val="o"/>
      <w:lvlJc w:val="left"/>
      <w:pPr>
        <w:ind w:left="3240" w:hanging="360"/>
      </w:pPr>
      <w:rPr>
        <w:rFonts w:ascii="Courier New" w:hAnsi="Courier New" w:cs="Courier New" w:hint="default"/>
      </w:rPr>
    </w:lvl>
    <w:lvl w:ilvl="5" w:tplc="041F0005">
      <w:start w:val="1"/>
      <w:numFmt w:val="bullet"/>
      <w:lvlText w:val=""/>
      <w:lvlJc w:val="left"/>
      <w:pPr>
        <w:ind w:left="3960" w:hanging="360"/>
      </w:pPr>
      <w:rPr>
        <w:rFonts w:ascii="Wingdings" w:hAnsi="Wingdings" w:hint="default"/>
      </w:rPr>
    </w:lvl>
    <w:lvl w:ilvl="6" w:tplc="041F0001">
      <w:start w:val="1"/>
      <w:numFmt w:val="bullet"/>
      <w:lvlText w:val=""/>
      <w:lvlJc w:val="left"/>
      <w:pPr>
        <w:ind w:left="4680" w:hanging="360"/>
      </w:pPr>
      <w:rPr>
        <w:rFonts w:ascii="Symbol" w:hAnsi="Symbol" w:hint="default"/>
      </w:rPr>
    </w:lvl>
    <w:lvl w:ilvl="7" w:tplc="041F0003">
      <w:start w:val="1"/>
      <w:numFmt w:val="bullet"/>
      <w:lvlText w:val="o"/>
      <w:lvlJc w:val="left"/>
      <w:pPr>
        <w:ind w:left="5400" w:hanging="360"/>
      </w:pPr>
      <w:rPr>
        <w:rFonts w:ascii="Courier New" w:hAnsi="Courier New" w:cs="Courier New" w:hint="default"/>
      </w:rPr>
    </w:lvl>
    <w:lvl w:ilvl="8" w:tplc="041F0005">
      <w:start w:val="1"/>
      <w:numFmt w:val="bullet"/>
      <w:lvlText w:val=""/>
      <w:lvlJc w:val="left"/>
      <w:pPr>
        <w:ind w:left="6120" w:hanging="360"/>
      </w:pPr>
      <w:rPr>
        <w:rFonts w:ascii="Wingdings" w:hAnsi="Wingdings" w:hint="default"/>
      </w:rPr>
    </w:lvl>
  </w:abstractNum>
  <w:abstractNum w:abstractNumId="12" w15:restartNumberingAfterBreak="0">
    <w:nsid w:val="4AB009FC"/>
    <w:multiLevelType w:val="hybridMultilevel"/>
    <w:tmpl w:val="75B2A7FA"/>
    <w:lvl w:ilvl="0" w:tplc="AFBE9FE0">
      <w:start w:val="1"/>
      <w:numFmt w:val="bullet"/>
      <w:lvlText w:val=""/>
      <w:lvlJc w:val="left"/>
      <w:pPr>
        <w:ind w:left="720" w:hanging="360"/>
      </w:pPr>
      <w:rPr>
        <w:rFonts w:ascii="Symbol" w:hAnsi="Symbol" w:hint="default"/>
        <w:color w:val="E36C0A" w:themeColor="accent6" w:themeShade="BF"/>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4C0B0ACF"/>
    <w:multiLevelType w:val="multilevel"/>
    <w:tmpl w:val="AFD898EC"/>
    <w:lvl w:ilvl="0">
      <w:start w:val="1"/>
      <w:numFmt w:val="bullet"/>
      <w:lvlText w:val="●"/>
      <w:lvlJc w:val="left"/>
      <w:pPr>
        <w:ind w:left="360" w:hanging="360"/>
      </w:pPr>
      <w:rPr>
        <w:rFonts w:ascii="Noto Sans Symbols" w:eastAsia="Noto Sans Symbols" w:hAnsi="Noto Sans Symbols" w:cs="Noto Sans Symbols"/>
        <w:color w:val="C00000"/>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50D13AC2"/>
    <w:multiLevelType w:val="multilevel"/>
    <w:tmpl w:val="D0E4550A"/>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
      <w:lvlJc w:val="left"/>
      <w:pPr>
        <w:ind w:left="1080" w:hanging="360"/>
      </w:pPr>
      <w:rPr>
        <w:rFonts w:ascii="Noto Sans Symbols" w:eastAsia="Noto Sans Symbols" w:hAnsi="Noto Sans Symbols" w:cs="Noto Sans Symbols"/>
        <w:color w:val="C00000"/>
      </w:r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15" w15:restartNumberingAfterBreak="0">
    <w:nsid w:val="58EF1492"/>
    <w:multiLevelType w:val="multilevel"/>
    <w:tmpl w:val="CCC4082C"/>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
      <w:lvlJc w:val="left"/>
      <w:pPr>
        <w:ind w:left="1080" w:hanging="360"/>
      </w:pPr>
      <w:rPr>
        <w:rFonts w:ascii="Noto Sans Symbols" w:eastAsia="Noto Sans Symbols" w:hAnsi="Noto Sans Symbols" w:cs="Noto Sans Symbols"/>
        <w:color w:val="C00000"/>
      </w:r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16" w15:restartNumberingAfterBreak="0">
    <w:nsid w:val="5CB2599D"/>
    <w:multiLevelType w:val="multilevel"/>
    <w:tmpl w:val="36D25F56"/>
    <w:lvl w:ilvl="0">
      <w:start w:val="1"/>
      <w:numFmt w:val="bullet"/>
      <w:lvlText w:val="⮲"/>
      <w:lvlJc w:val="left"/>
      <w:pPr>
        <w:ind w:left="360" w:hanging="360"/>
      </w:pPr>
      <w:rPr>
        <w:rFonts w:ascii="Noto Sans Symbols" w:eastAsia="Noto Sans Symbols" w:hAnsi="Noto Sans Symbols" w:cs="Noto Sans Symbols"/>
        <w:b/>
        <w:color w:val="FF0000"/>
        <w:sz w:val="36"/>
        <w:szCs w:val="36"/>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7" w15:restartNumberingAfterBreak="0">
    <w:nsid w:val="5EEE0D9A"/>
    <w:multiLevelType w:val="multilevel"/>
    <w:tmpl w:val="0E8452FA"/>
    <w:lvl w:ilvl="0">
      <w:start w:val="1"/>
      <w:numFmt w:val="bullet"/>
      <w:lvlText w:val="●"/>
      <w:lvlJc w:val="left"/>
      <w:pPr>
        <w:ind w:left="360" w:hanging="360"/>
      </w:pPr>
      <w:rPr>
        <w:rFonts w:ascii="Noto Sans Symbols" w:eastAsia="Noto Sans Symbols" w:hAnsi="Noto Sans Symbols" w:cs="Noto Sans Symbols"/>
        <w:color w:val="C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60D7679E"/>
    <w:multiLevelType w:val="multilevel"/>
    <w:tmpl w:val="C3701252"/>
    <w:lvl w:ilvl="0">
      <w:start w:val="1"/>
      <w:numFmt w:val="bullet"/>
      <w:lvlText w:val="●"/>
      <w:lvlJc w:val="left"/>
      <w:pPr>
        <w:ind w:left="720" w:hanging="360"/>
      </w:pPr>
      <w:rPr>
        <w:rFonts w:ascii="Noto Sans Symbols" w:eastAsia="Noto Sans Symbols" w:hAnsi="Noto Sans Symbols" w:cs="Noto Sans Symbols"/>
        <w:color w:val="C00000"/>
      </w:rPr>
    </w:lvl>
    <w:lvl w:ilvl="1">
      <w:start w:val="1"/>
      <w:numFmt w:val="bullet"/>
      <w:lvlText w:val="●"/>
      <w:lvlJc w:val="left"/>
      <w:pPr>
        <w:ind w:left="1440" w:hanging="360"/>
      </w:pPr>
      <w:rPr>
        <w:rFonts w:ascii="Noto Sans Symbols" w:eastAsia="Noto Sans Symbols" w:hAnsi="Noto Sans Symbols" w:cs="Noto Sans Symbols"/>
        <w:color w:val="C00000"/>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6F404626"/>
    <w:multiLevelType w:val="multilevel"/>
    <w:tmpl w:val="C784C7A0"/>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
      <w:lvlJc w:val="left"/>
      <w:pPr>
        <w:ind w:left="1080" w:hanging="360"/>
      </w:pPr>
      <w:rPr>
        <w:rFonts w:ascii="Noto Sans Symbols" w:eastAsia="Noto Sans Symbols" w:hAnsi="Noto Sans Symbols" w:cs="Noto Sans Symbols"/>
        <w:color w:val="C00000"/>
      </w:r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20" w15:restartNumberingAfterBreak="0">
    <w:nsid w:val="73887467"/>
    <w:multiLevelType w:val="hybridMultilevel"/>
    <w:tmpl w:val="ECC6ED1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79021B75"/>
    <w:multiLevelType w:val="multilevel"/>
    <w:tmpl w:val="F7809C88"/>
    <w:lvl w:ilvl="0">
      <w:start w:val="1"/>
      <w:numFmt w:val="bullet"/>
      <w:lvlText w:val="●"/>
      <w:lvlJc w:val="left"/>
      <w:pPr>
        <w:ind w:left="-131" w:hanging="360"/>
      </w:pPr>
      <w:rPr>
        <w:rFonts w:ascii="Noto Sans Symbols" w:eastAsia="Noto Sans Symbols" w:hAnsi="Noto Sans Symbols" w:cs="Noto Sans Symbols"/>
      </w:rPr>
    </w:lvl>
    <w:lvl w:ilvl="1">
      <w:start w:val="1"/>
      <w:numFmt w:val="bullet"/>
      <w:lvlText w:val="o"/>
      <w:lvlJc w:val="left"/>
      <w:pPr>
        <w:ind w:left="589" w:hanging="360"/>
      </w:pPr>
      <w:rPr>
        <w:rFonts w:ascii="Courier New" w:eastAsia="Courier New" w:hAnsi="Courier New" w:cs="Courier New"/>
      </w:rPr>
    </w:lvl>
    <w:lvl w:ilvl="2">
      <w:start w:val="1"/>
      <w:numFmt w:val="bullet"/>
      <w:lvlText w:val="▪"/>
      <w:lvlJc w:val="left"/>
      <w:pPr>
        <w:ind w:left="1309" w:hanging="360"/>
      </w:pPr>
      <w:rPr>
        <w:rFonts w:ascii="Noto Sans Symbols" w:eastAsia="Noto Sans Symbols" w:hAnsi="Noto Sans Symbols" w:cs="Noto Sans Symbols"/>
      </w:rPr>
    </w:lvl>
    <w:lvl w:ilvl="3">
      <w:start w:val="1"/>
      <w:numFmt w:val="bullet"/>
      <w:lvlText w:val="●"/>
      <w:lvlJc w:val="left"/>
      <w:pPr>
        <w:ind w:left="2029" w:hanging="360"/>
      </w:pPr>
      <w:rPr>
        <w:rFonts w:ascii="Noto Sans Symbols" w:eastAsia="Noto Sans Symbols" w:hAnsi="Noto Sans Symbols" w:cs="Noto Sans Symbols"/>
      </w:rPr>
    </w:lvl>
    <w:lvl w:ilvl="4">
      <w:start w:val="1"/>
      <w:numFmt w:val="bullet"/>
      <w:lvlText w:val="o"/>
      <w:lvlJc w:val="left"/>
      <w:pPr>
        <w:ind w:left="2749" w:hanging="360"/>
      </w:pPr>
      <w:rPr>
        <w:rFonts w:ascii="Courier New" w:eastAsia="Courier New" w:hAnsi="Courier New" w:cs="Courier New"/>
      </w:rPr>
    </w:lvl>
    <w:lvl w:ilvl="5">
      <w:start w:val="1"/>
      <w:numFmt w:val="bullet"/>
      <w:lvlText w:val="▪"/>
      <w:lvlJc w:val="left"/>
      <w:pPr>
        <w:ind w:left="3469" w:hanging="360"/>
      </w:pPr>
      <w:rPr>
        <w:rFonts w:ascii="Noto Sans Symbols" w:eastAsia="Noto Sans Symbols" w:hAnsi="Noto Sans Symbols" w:cs="Noto Sans Symbols"/>
      </w:rPr>
    </w:lvl>
    <w:lvl w:ilvl="6">
      <w:start w:val="1"/>
      <w:numFmt w:val="bullet"/>
      <w:lvlText w:val="●"/>
      <w:lvlJc w:val="left"/>
      <w:pPr>
        <w:ind w:left="4189" w:hanging="360"/>
      </w:pPr>
      <w:rPr>
        <w:rFonts w:ascii="Noto Sans Symbols" w:eastAsia="Noto Sans Symbols" w:hAnsi="Noto Sans Symbols" w:cs="Noto Sans Symbols"/>
      </w:rPr>
    </w:lvl>
    <w:lvl w:ilvl="7">
      <w:start w:val="1"/>
      <w:numFmt w:val="bullet"/>
      <w:lvlText w:val="o"/>
      <w:lvlJc w:val="left"/>
      <w:pPr>
        <w:ind w:left="4909" w:hanging="360"/>
      </w:pPr>
      <w:rPr>
        <w:rFonts w:ascii="Courier New" w:eastAsia="Courier New" w:hAnsi="Courier New" w:cs="Courier New"/>
      </w:rPr>
    </w:lvl>
    <w:lvl w:ilvl="8">
      <w:start w:val="1"/>
      <w:numFmt w:val="bullet"/>
      <w:lvlText w:val="▪"/>
      <w:lvlJc w:val="left"/>
      <w:pPr>
        <w:ind w:left="5629" w:hanging="360"/>
      </w:pPr>
      <w:rPr>
        <w:rFonts w:ascii="Noto Sans Symbols" w:eastAsia="Noto Sans Symbols" w:hAnsi="Noto Sans Symbols" w:cs="Noto Sans Symbols"/>
      </w:rPr>
    </w:lvl>
  </w:abstractNum>
  <w:abstractNum w:abstractNumId="22" w15:restartNumberingAfterBreak="0">
    <w:nsid w:val="7A46261A"/>
    <w:multiLevelType w:val="multilevel"/>
    <w:tmpl w:val="EA9ADBEA"/>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
      <w:lvlJc w:val="left"/>
      <w:pPr>
        <w:ind w:left="1080" w:hanging="360"/>
      </w:pPr>
      <w:rPr>
        <w:rFonts w:ascii="Noto Sans Symbols" w:eastAsia="Noto Sans Symbols" w:hAnsi="Noto Sans Symbols" w:cs="Noto Sans Symbols"/>
        <w:color w:val="C00000"/>
      </w:r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23" w15:restartNumberingAfterBreak="0">
    <w:nsid w:val="7A84765D"/>
    <w:multiLevelType w:val="multilevel"/>
    <w:tmpl w:val="6538B054"/>
    <w:lvl w:ilvl="0">
      <w:start w:val="1"/>
      <w:numFmt w:val="bullet"/>
      <w:lvlText w:val="●"/>
      <w:lvlJc w:val="left"/>
      <w:pPr>
        <w:ind w:left="360" w:hanging="360"/>
      </w:pPr>
      <w:rPr>
        <w:rFonts w:ascii="Noto Sans Symbols" w:eastAsia="Noto Sans Symbols" w:hAnsi="Noto Sans Symbols" w:cs="Noto Sans Symbols"/>
        <w:color w:val="C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7BB51221"/>
    <w:multiLevelType w:val="multilevel"/>
    <w:tmpl w:val="732E1088"/>
    <w:lvl w:ilvl="0">
      <w:start w:val="1"/>
      <w:numFmt w:val="bullet"/>
      <w:lvlText w:val="●"/>
      <w:lvlJc w:val="left"/>
      <w:pPr>
        <w:ind w:left="360" w:hanging="360"/>
      </w:pPr>
      <w:rPr>
        <w:rFonts w:ascii="Noto Sans Symbols" w:eastAsia="Noto Sans Symbols" w:hAnsi="Noto Sans Symbols" w:cs="Noto Sans Symbols"/>
        <w:sz w:val="20"/>
        <w:szCs w:val="20"/>
      </w:rPr>
    </w:lvl>
    <w:lvl w:ilvl="1">
      <w:start w:val="1"/>
      <w:numFmt w:val="bullet"/>
      <w:lvlText w:val="●"/>
      <w:lvlJc w:val="left"/>
      <w:pPr>
        <w:ind w:left="1080" w:hanging="360"/>
      </w:pPr>
      <w:rPr>
        <w:rFonts w:ascii="Noto Sans Symbols" w:eastAsia="Noto Sans Symbols" w:hAnsi="Noto Sans Symbols" w:cs="Noto Sans Symbols"/>
        <w:color w:val="C00000"/>
      </w:r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num w:numId="1" w16cid:durableId="737749536">
    <w:abstractNumId w:val="0"/>
  </w:num>
  <w:num w:numId="2" w16cid:durableId="573514407">
    <w:abstractNumId w:val="8"/>
  </w:num>
  <w:num w:numId="3" w16cid:durableId="2036810161">
    <w:abstractNumId w:val="5"/>
  </w:num>
  <w:num w:numId="4" w16cid:durableId="418141409">
    <w:abstractNumId w:val="22"/>
  </w:num>
  <w:num w:numId="5" w16cid:durableId="1532187809">
    <w:abstractNumId w:val="3"/>
  </w:num>
  <w:num w:numId="6" w16cid:durableId="1449351539">
    <w:abstractNumId w:val="2"/>
  </w:num>
  <w:num w:numId="7" w16cid:durableId="1791775529">
    <w:abstractNumId w:val="15"/>
  </w:num>
  <w:num w:numId="8" w16cid:durableId="1980567395">
    <w:abstractNumId w:val="24"/>
  </w:num>
  <w:num w:numId="9" w16cid:durableId="748159516">
    <w:abstractNumId w:val="13"/>
  </w:num>
  <w:num w:numId="10" w16cid:durableId="1929997302">
    <w:abstractNumId w:val="1"/>
  </w:num>
  <w:num w:numId="11" w16cid:durableId="557278046">
    <w:abstractNumId w:val="16"/>
  </w:num>
  <w:num w:numId="12" w16cid:durableId="1317105068">
    <w:abstractNumId w:val="23"/>
  </w:num>
  <w:num w:numId="13" w16cid:durableId="2075618943">
    <w:abstractNumId w:val="21"/>
  </w:num>
  <w:num w:numId="14" w16cid:durableId="1237008505">
    <w:abstractNumId w:val="10"/>
  </w:num>
  <w:num w:numId="15" w16cid:durableId="765268612">
    <w:abstractNumId w:val="19"/>
  </w:num>
  <w:num w:numId="16" w16cid:durableId="1593666734">
    <w:abstractNumId w:val="17"/>
  </w:num>
  <w:num w:numId="17" w16cid:durableId="1916282043">
    <w:abstractNumId w:val="14"/>
  </w:num>
  <w:num w:numId="18" w16cid:durableId="98062419">
    <w:abstractNumId w:val="18"/>
  </w:num>
  <w:num w:numId="19" w16cid:durableId="1481919985">
    <w:abstractNumId w:val="11"/>
  </w:num>
  <w:num w:numId="20" w16cid:durableId="1873573204">
    <w:abstractNumId w:val="7"/>
  </w:num>
  <w:num w:numId="21" w16cid:durableId="1507789514">
    <w:abstractNumId w:val="9"/>
  </w:num>
  <w:num w:numId="22" w16cid:durableId="662120712">
    <w:abstractNumId w:val="2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43138616">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77345198">
    <w:abstractNumId w:val="20"/>
  </w:num>
  <w:num w:numId="25" w16cid:durableId="1337148324">
    <w:abstractNumId w:val="6"/>
  </w:num>
  <w:num w:numId="26" w16cid:durableId="826436052">
    <w:abstractNumId w:val="4"/>
  </w:num>
  <w:num w:numId="27" w16cid:durableId="10924328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4589"/>
    <w:rsid w:val="00001B6B"/>
    <w:rsid w:val="0002228F"/>
    <w:rsid w:val="00034272"/>
    <w:rsid w:val="00044719"/>
    <w:rsid w:val="00053694"/>
    <w:rsid w:val="00063E4D"/>
    <w:rsid w:val="00071041"/>
    <w:rsid w:val="000A6FC4"/>
    <w:rsid w:val="000B1247"/>
    <w:rsid w:val="000C0643"/>
    <w:rsid w:val="000C3A87"/>
    <w:rsid w:val="000D625F"/>
    <w:rsid w:val="0010025A"/>
    <w:rsid w:val="00100341"/>
    <w:rsid w:val="00100CFD"/>
    <w:rsid w:val="00103228"/>
    <w:rsid w:val="00111F0A"/>
    <w:rsid w:val="001121B0"/>
    <w:rsid w:val="0013043F"/>
    <w:rsid w:val="00130652"/>
    <w:rsid w:val="00131364"/>
    <w:rsid w:val="00141900"/>
    <w:rsid w:val="00146256"/>
    <w:rsid w:val="00153D95"/>
    <w:rsid w:val="00161AFF"/>
    <w:rsid w:val="00167F35"/>
    <w:rsid w:val="00170742"/>
    <w:rsid w:val="001746C8"/>
    <w:rsid w:val="001B606B"/>
    <w:rsid w:val="001B682A"/>
    <w:rsid w:val="001C4707"/>
    <w:rsid w:val="001D43DA"/>
    <w:rsid w:val="001E6B07"/>
    <w:rsid w:val="002179FC"/>
    <w:rsid w:val="002261A9"/>
    <w:rsid w:val="00237203"/>
    <w:rsid w:val="00243EF7"/>
    <w:rsid w:val="002475B7"/>
    <w:rsid w:val="00250EC2"/>
    <w:rsid w:val="00254D92"/>
    <w:rsid w:val="00267CAA"/>
    <w:rsid w:val="00276D73"/>
    <w:rsid w:val="00282CC6"/>
    <w:rsid w:val="00283F89"/>
    <w:rsid w:val="00293B53"/>
    <w:rsid w:val="00297AB0"/>
    <w:rsid w:val="002A25DF"/>
    <w:rsid w:val="002A61AD"/>
    <w:rsid w:val="002A6F49"/>
    <w:rsid w:val="002C0392"/>
    <w:rsid w:val="002E0B90"/>
    <w:rsid w:val="00303802"/>
    <w:rsid w:val="0031773C"/>
    <w:rsid w:val="0033194A"/>
    <w:rsid w:val="00334269"/>
    <w:rsid w:val="0034498E"/>
    <w:rsid w:val="0034764B"/>
    <w:rsid w:val="003521EB"/>
    <w:rsid w:val="00364F27"/>
    <w:rsid w:val="00370804"/>
    <w:rsid w:val="00381D98"/>
    <w:rsid w:val="00384A51"/>
    <w:rsid w:val="003A0A79"/>
    <w:rsid w:val="003A34D5"/>
    <w:rsid w:val="003A5C96"/>
    <w:rsid w:val="003A71AD"/>
    <w:rsid w:val="003C039E"/>
    <w:rsid w:val="003E2C53"/>
    <w:rsid w:val="003E757E"/>
    <w:rsid w:val="003F044D"/>
    <w:rsid w:val="004105BE"/>
    <w:rsid w:val="00425BEA"/>
    <w:rsid w:val="004263EE"/>
    <w:rsid w:val="00442D5E"/>
    <w:rsid w:val="00455E11"/>
    <w:rsid w:val="00465790"/>
    <w:rsid w:val="004749A2"/>
    <w:rsid w:val="004772B1"/>
    <w:rsid w:val="00493F8E"/>
    <w:rsid w:val="004B200D"/>
    <w:rsid w:val="004B7C62"/>
    <w:rsid w:val="004C4617"/>
    <w:rsid w:val="004E03C5"/>
    <w:rsid w:val="004E4B9F"/>
    <w:rsid w:val="00501DCF"/>
    <w:rsid w:val="005036FF"/>
    <w:rsid w:val="00503DDE"/>
    <w:rsid w:val="00505BA5"/>
    <w:rsid w:val="00514641"/>
    <w:rsid w:val="005178C9"/>
    <w:rsid w:val="005314A5"/>
    <w:rsid w:val="00532242"/>
    <w:rsid w:val="0054392C"/>
    <w:rsid w:val="0055049F"/>
    <w:rsid w:val="00560067"/>
    <w:rsid w:val="00561A10"/>
    <w:rsid w:val="005C0600"/>
    <w:rsid w:val="005D216A"/>
    <w:rsid w:val="005D5059"/>
    <w:rsid w:val="005D7456"/>
    <w:rsid w:val="005F57AF"/>
    <w:rsid w:val="00605404"/>
    <w:rsid w:val="00615123"/>
    <w:rsid w:val="00622810"/>
    <w:rsid w:val="0063415D"/>
    <w:rsid w:val="006344E9"/>
    <w:rsid w:val="00635C03"/>
    <w:rsid w:val="0065171D"/>
    <w:rsid w:val="00667563"/>
    <w:rsid w:val="00687601"/>
    <w:rsid w:val="00695C12"/>
    <w:rsid w:val="006B2459"/>
    <w:rsid w:val="006C0E4B"/>
    <w:rsid w:val="006E3D44"/>
    <w:rsid w:val="006E71CF"/>
    <w:rsid w:val="006F3487"/>
    <w:rsid w:val="006F6287"/>
    <w:rsid w:val="00702357"/>
    <w:rsid w:val="00713D01"/>
    <w:rsid w:val="00715C79"/>
    <w:rsid w:val="00715D90"/>
    <w:rsid w:val="0072493A"/>
    <w:rsid w:val="00725573"/>
    <w:rsid w:val="0072598F"/>
    <w:rsid w:val="00726488"/>
    <w:rsid w:val="00735FBE"/>
    <w:rsid w:val="00743380"/>
    <w:rsid w:val="007450D9"/>
    <w:rsid w:val="007450F9"/>
    <w:rsid w:val="00746BD8"/>
    <w:rsid w:val="00763A17"/>
    <w:rsid w:val="00763F3D"/>
    <w:rsid w:val="0079475A"/>
    <w:rsid w:val="0079516B"/>
    <w:rsid w:val="007A7C95"/>
    <w:rsid w:val="007B6229"/>
    <w:rsid w:val="007B6F80"/>
    <w:rsid w:val="007C2A9C"/>
    <w:rsid w:val="007C73E0"/>
    <w:rsid w:val="007D517E"/>
    <w:rsid w:val="007E6905"/>
    <w:rsid w:val="007F3FD4"/>
    <w:rsid w:val="007F5516"/>
    <w:rsid w:val="00806545"/>
    <w:rsid w:val="00814B04"/>
    <w:rsid w:val="00821641"/>
    <w:rsid w:val="00837CFF"/>
    <w:rsid w:val="0084570C"/>
    <w:rsid w:val="00871563"/>
    <w:rsid w:val="00873F77"/>
    <w:rsid w:val="008745D3"/>
    <w:rsid w:val="008905AC"/>
    <w:rsid w:val="008A0119"/>
    <w:rsid w:val="008A75C7"/>
    <w:rsid w:val="008B55E7"/>
    <w:rsid w:val="008B7BCD"/>
    <w:rsid w:val="008D08CA"/>
    <w:rsid w:val="008D4F6F"/>
    <w:rsid w:val="008D7027"/>
    <w:rsid w:val="008E1805"/>
    <w:rsid w:val="008F05EB"/>
    <w:rsid w:val="008F50C8"/>
    <w:rsid w:val="0090573A"/>
    <w:rsid w:val="00922E9B"/>
    <w:rsid w:val="00923F93"/>
    <w:rsid w:val="00934C99"/>
    <w:rsid w:val="0093718C"/>
    <w:rsid w:val="009512AD"/>
    <w:rsid w:val="00951E5F"/>
    <w:rsid w:val="00955DB0"/>
    <w:rsid w:val="00957FAD"/>
    <w:rsid w:val="00960959"/>
    <w:rsid w:val="00963108"/>
    <w:rsid w:val="00964808"/>
    <w:rsid w:val="009B32CF"/>
    <w:rsid w:val="009C6D1F"/>
    <w:rsid w:val="009C7F62"/>
    <w:rsid w:val="009D1521"/>
    <w:rsid w:val="00A211D4"/>
    <w:rsid w:val="00A23F1D"/>
    <w:rsid w:val="00A35406"/>
    <w:rsid w:val="00A36535"/>
    <w:rsid w:val="00A47FAC"/>
    <w:rsid w:val="00A504EA"/>
    <w:rsid w:val="00A63499"/>
    <w:rsid w:val="00A72BC3"/>
    <w:rsid w:val="00A8410C"/>
    <w:rsid w:val="00A95471"/>
    <w:rsid w:val="00A954C5"/>
    <w:rsid w:val="00AA7B7A"/>
    <w:rsid w:val="00AB33C4"/>
    <w:rsid w:val="00AC10FB"/>
    <w:rsid w:val="00B34FC2"/>
    <w:rsid w:val="00B427C0"/>
    <w:rsid w:val="00B54D23"/>
    <w:rsid w:val="00B6069D"/>
    <w:rsid w:val="00B73357"/>
    <w:rsid w:val="00B73F62"/>
    <w:rsid w:val="00B85B94"/>
    <w:rsid w:val="00B933F3"/>
    <w:rsid w:val="00BA1A6E"/>
    <w:rsid w:val="00BD4396"/>
    <w:rsid w:val="00BD4FB7"/>
    <w:rsid w:val="00C0034D"/>
    <w:rsid w:val="00C0189F"/>
    <w:rsid w:val="00C209DE"/>
    <w:rsid w:val="00C323E9"/>
    <w:rsid w:val="00C66CEA"/>
    <w:rsid w:val="00C8333F"/>
    <w:rsid w:val="00C86848"/>
    <w:rsid w:val="00C87D92"/>
    <w:rsid w:val="00C937AA"/>
    <w:rsid w:val="00C95526"/>
    <w:rsid w:val="00C9621E"/>
    <w:rsid w:val="00CA69FA"/>
    <w:rsid w:val="00CB42A5"/>
    <w:rsid w:val="00CC1EB1"/>
    <w:rsid w:val="00CD5DEA"/>
    <w:rsid w:val="00CD6695"/>
    <w:rsid w:val="00CE6686"/>
    <w:rsid w:val="00CF6E84"/>
    <w:rsid w:val="00CF73A2"/>
    <w:rsid w:val="00D04E07"/>
    <w:rsid w:val="00D04FD0"/>
    <w:rsid w:val="00D06004"/>
    <w:rsid w:val="00D27372"/>
    <w:rsid w:val="00D42D4C"/>
    <w:rsid w:val="00D62051"/>
    <w:rsid w:val="00D71979"/>
    <w:rsid w:val="00DB542A"/>
    <w:rsid w:val="00DC2CDA"/>
    <w:rsid w:val="00DC4589"/>
    <w:rsid w:val="00DD215D"/>
    <w:rsid w:val="00DD61FF"/>
    <w:rsid w:val="00DD7E4D"/>
    <w:rsid w:val="00DE1738"/>
    <w:rsid w:val="00E2328E"/>
    <w:rsid w:val="00E23C99"/>
    <w:rsid w:val="00E335C7"/>
    <w:rsid w:val="00E36C81"/>
    <w:rsid w:val="00E464E8"/>
    <w:rsid w:val="00E5630B"/>
    <w:rsid w:val="00E608F5"/>
    <w:rsid w:val="00E6497A"/>
    <w:rsid w:val="00E74713"/>
    <w:rsid w:val="00E85D1C"/>
    <w:rsid w:val="00E9088D"/>
    <w:rsid w:val="00EA3A23"/>
    <w:rsid w:val="00EB2C33"/>
    <w:rsid w:val="00EB4ABB"/>
    <w:rsid w:val="00EC0D7A"/>
    <w:rsid w:val="00ED0111"/>
    <w:rsid w:val="00ED2A9A"/>
    <w:rsid w:val="00ED5CFC"/>
    <w:rsid w:val="00EF3C85"/>
    <w:rsid w:val="00EF43AE"/>
    <w:rsid w:val="00EF4C94"/>
    <w:rsid w:val="00F01AE0"/>
    <w:rsid w:val="00F154B9"/>
    <w:rsid w:val="00F35122"/>
    <w:rsid w:val="00F47A38"/>
    <w:rsid w:val="00F53995"/>
    <w:rsid w:val="00F56EA5"/>
    <w:rsid w:val="00F67D9A"/>
    <w:rsid w:val="00F90CD5"/>
    <w:rsid w:val="00F97015"/>
    <w:rsid w:val="00FA43BF"/>
    <w:rsid w:val="00FA7310"/>
    <w:rsid w:val="00FB25FD"/>
    <w:rsid w:val="00FD4A10"/>
    <w:rsid w:val="00FD56BF"/>
    <w:rsid w:val="00FF1923"/>
    <w:rsid w:val="00FF4B55"/>
    <w:rsid w:val="00FF795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FF9AFD"/>
  <w15:docId w15:val="{965D2900-B8BC-4055-AD82-ABC2E5561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2A9A"/>
  </w:style>
  <w:style w:type="paragraph" w:styleId="Balk1">
    <w:name w:val="heading 1"/>
    <w:basedOn w:val="Normal"/>
    <w:next w:val="Normal"/>
    <w:uiPriority w:val="9"/>
    <w:qFormat/>
    <w:pPr>
      <w:keepNext/>
      <w:keepLines/>
      <w:spacing w:before="480" w:after="120"/>
      <w:outlineLvl w:val="0"/>
    </w:pPr>
    <w:rPr>
      <w:b/>
      <w:sz w:val="48"/>
      <w:szCs w:val="48"/>
    </w:rPr>
  </w:style>
  <w:style w:type="paragraph" w:styleId="Balk2">
    <w:name w:val="heading 2"/>
    <w:basedOn w:val="Normal"/>
    <w:next w:val="Normal"/>
    <w:uiPriority w:val="9"/>
    <w:semiHidden/>
    <w:unhideWhenUsed/>
    <w:qFormat/>
    <w:pPr>
      <w:keepNext/>
      <w:keepLines/>
      <w:spacing w:before="360" w:after="80"/>
      <w:outlineLvl w:val="1"/>
    </w:pPr>
    <w:rPr>
      <w:b/>
      <w:sz w:val="36"/>
      <w:szCs w:val="36"/>
    </w:rPr>
  </w:style>
  <w:style w:type="paragraph" w:styleId="Balk3">
    <w:name w:val="heading 3"/>
    <w:basedOn w:val="Normal"/>
    <w:next w:val="Normal"/>
    <w:uiPriority w:val="9"/>
    <w:semiHidden/>
    <w:unhideWhenUsed/>
    <w:qFormat/>
    <w:pPr>
      <w:keepNext/>
      <w:keepLines/>
      <w:spacing w:before="280" w:after="80"/>
      <w:outlineLvl w:val="2"/>
    </w:pPr>
    <w:rPr>
      <w:b/>
      <w:sz w:val="28"/>
      <w:szCs w:val="28"/>
    </w:rPr>
  </w:style>
  <w:style w:type="paragraph" w:styleId="Balk4">
    <w:name w:val="heading 4"/>
    <w:basedOn w:val="Normal"/>
    <w:next w:val="Normal"/>
    <w:uiPriority w:val="9"/>
    <w:semiHidden/>
    <w:unhideWhenUsed/>
    <w:qFormat/>
    <w:pPr>
      <w:keepNext/>
      <w:keepLines/>
      <w:spacing w:before="240" w:after="40"/>
      <w:outlineLvl w:val="3"/>
    </w:pPr>
    <w:rPr>
      <w:b/>
      <w:sz w:val="24"/>
      <w:szCs w:val="24"/>
    </w:rPr>
  </w:style>
  <w:style w:type="paragraph" w:styleId="Balk5">
    <w:name w:val="heading 5"/>
    <w:basedOn w:val="Normal"/>
    <w:next w:val="Normal"/>
    <w:uiPriority w:val="9"/>
    <w:semiHidden/>
    <w:unhideWhenUsed/>
    <w:qFormat/>
    <w:pPr>
      <w:keepNext/>
      <w:keepLines/>
      <w:spacing w:before="220" w:after="40"/>
      <w:outlineLvl w:val="4"/>
    </w:pPr>
    <w:rPr>
      <w:b/>
    </w:rPr>
  </w:style>
  <w:style w:type="paragraph" w:styleId="Balk6">
    <w:name w:val="heading 6"/>
    <w:basedOn w:val="Normal"/>
    <w:next w:val="Normal"/>
    <w:uiPriority w:val="9"/>
    <w:semiHidden/>
    <w:unhideWhenUsed/>
    <w:qFormat/>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KonuBal">
    <w:name w:val="Title"/>
    <w:basedOn w:val="Normal"/>
    <w:next w:val="Normal"/>
    <w:uiPriority w:val="10"/>
    <w:qFormat/>
    <w:pPr>
      <w:keepNext/>
      <w:keepLines/>
      <w:spacing w:before="480" w:after="120"/>
    </w:pPr>
    <w:rPr>
      <w:b/>
      <w:sz w:val="72"/>
      <w:szCs w:val="72"/>
    </w:rPr>
  </w:style>
  <w:style w:type="paragraph" w:styleId="GvdeMetniGirintisi2">
    <w:name w:val="Body Text Indent 2"/>
    <w:basedOn w:val="Normal"/>
    <w:link w:val="GvdeMetniGirintisi2Char"/>
    <w:uiPriority w:val="99"/>
    <w:unhideWhenUsed/>
    <w:rsid w:val="004F3BCC"/>
    <w:pPr>
      <w:ind w:left="1418"/>
      <w:jc w:val="both"/>
    </w:pPr>
    <w:rPr>
      <w:rFonts w:ascii="Lucida Sans" w:hAnsi="Lucida Sans" w:cs="Times New Roman"/>
    </w:rPr>
  </w:style>
  <w:style w:type="character" w:customStyle="1" w:styleId="GvdeMetniGirintisi2Char">
    <w:name w:val="Gövde Metni Girintisi 2 Char"/>
    <w:basedOn w:val="VarsaylanParagrafYazTipi"/>
    <w:link w:val="GvdeMetniGirintisi2"/>
    <w:uiPriority w:val="99"/>
    <w:rsid w:val="004F3BCC"/>
    <w:rPr>
      <w:rFonts w:ascii="Lucida Sans" w:hAnsi="Lucida Sans" w:cs="Times New Roman"/>
      <w:lang w:eastAsia="tr-TR"/>
    </w:rPr>
  </w:style>
  <w:style w:type="character" w:styleId="Gl">
    <w:name w:val="Strong"/>
    <w:basedOn w:val="VarsaylanParagrafYazTipi"/>
    <w:uiPriority w:val="22"/>
    <w:qFormat/>
    <w:rsid w:val="004F3BCC"/>
    <w:rPr>
      <w:b/>
      <w:bCs/>
    </w:rPr>
  </w:style>
  <w:style w:type="paragraph" w:styleId="NormalWeb">
    <w:name w:val="Normal (Web)"/>
    <w:basedOn w:val="Normal"/>
    <w:uiPriority w:val="99"/>
    <w:rsid w:val="004F3BCC"/>
    <w:pPr>
      <w:spacing w:before="100" w:beforeAutospacing="1" w:after="100" w:afterAutospacing="1"/>
    </w:pPr>
    <w:rPr>
      <w:rFonts w:ascii="Times New Roman" w:eastAsia="Times New Roman" w:hAnsi="Times New Roman" w:cs="Times New Roman"/>
      <w:sz w:val="24"/>
      <w:szCs w:val="24"/>
    </w:rPr>
  </w:style>
  <w:style w:type="character" w:customStyle="1" w:styleId="apple-converted-space">
    <w:name w:val="apple-converted-space"/>
    <w:basedOn w:val="VarsaylanParagrafYazTipi"/>
    <w:rsid w:val="004F3BCC"/>
  </w:style>
  <w:style w:type="paragraph" w:styleId="stBilgi">
    <w:name w:val="header"/>
    <w:basedOn w:val="Normal"/>
    <w:link w:val="stBilgiChar"/>
    <w:uiPriority w:val="99"/>
    <w:unhideWhenUsed/>
    <w:rsid w:val="000B42DE"/>
    <w:pPr>
      <w:tabs>
        <w:tab w:val="center" w:pos="4536"/>
        <w:tab w:val="right" w:pos="9072"/>
      </w:tabs>
    </w:pPr>
  </w:style>
  <w:style w:type="character" w:customStyle="1" w:styleId="stBilgiChar">
    <w:name w:val="Üst Bilgi Char"/>
    <w:basedOn w:val="VarsaylanParagrafYazTipi"/>
    <w:link w:val="stBilgi"/>
    <w:uiPriority w:val="99"/>
    <w:rsid w:val="000B42DE"/>
    <w:rPr>
      <w:rFonts w:ascii="Calibri" w:hAnsi="Calibri" w:cs="Calibri"/>
      <w:lang w:eastAsia="tr-TR"/>
    </w:rPr>
  </w:style>
  <w:style w:type="paragraph" w:styleId="AltBilgi">
    <w:name w:val="footer"/>
    <w:basedOn w:val="Normal"/>
    <w:link w:val="AltBilgiChar"/>
    <w:uiPriority w:val="99"/>
    <w:unhideWhenUsed/>
    <w:rsid w:val="000B42DE"/>
    <w:pPr>
      <w:tabs>
        <w:tab w:val="center" w:pos="4536"/>
        <w:tab w:val="right" w:pos="9072"/>
      </w:tabs>
    </w:pPr>
  </w:style>
  <w:style w:type="character" w:customStyle="1" w:styleId="AltBilgiChar">
    <w:name w:val="Alt Bilgi Char"/>
    <w:basedOn w:val="VarsaylanParagrafYazTipi"/>
    <w:link w:val="AltBilgi"/>
    <w:uiPriority w:val="99"/>
    <w:rsid w:val="000B42DE"/>
    <w:rPr>
      <w:rFonts w:ascii="Calibri" w:hAnsi="Calibri" w:cs="Calibri"/>
      <w:lang w:eastAsia="tr-TR"/>
    </w:rPr>
  </w:style>
  <w:style w:type="table" w:styleId="TabloKlavuzu">
    <w:name w:val="Table Grid"/>
    <w:basedOn w:val="NormalTablo"/>
    <w:uiPriority w:val="59"/>
    <w:rsid w:val="00CA5727"/>
    <w:rPr>
      <w:rFonts w:eastAsiaTheme="minorEastAsi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eParagraf">
    <w:name w:val="List Paragraph"/>
    <w:basedOn w:val="Normal"/>
    <w:uiPriority w:val="34"/>
    <w:qFormat/>
    <w:rsid w:val="003524E4"/>
    <w:pPr>
      <w:ind w:left="720"/>
      <w:contextualSpacing/>
    </w:pPr>
  </w:style>
  <w:style w:type="paragraph" w:styleId="BalonMetni">
    <w:name w:val="Balloon Text"/>
    <w:basedOn w:val="Normal"/>
    <w:link w:val="BalonMetniChar"/>
    <w:uiPriority w:val="99"/>
    <w:semiHidden/>
    <w:unhideWhenUsed/>
    <w:rsid w:val="00B22793"/>
    <w:rPr>
      <w:rFonts w:ascii="Tahoma" w:hAnsi="Tahoma" w:cs="Tahoma"/>
      <w:sz w:val="16"/>
      <w:szCs w:val="16"/>
    </w:rPr>
  </w:style>
  <w:style w:type="character" w:customStyle="1" w:styleId="BalonMetniChar">
    <w:name w:val="Balon Metni Char"/>
    <w:basedOn w:val="VarsaylanParagrafYazTipi"/>
    <w:link w:val="BalonMetni"/>
    <w:uiPriority w:val="99"/>
    <w:semiHidden/>
    <w:rsid w:val="00B22793"/>
    <w:rPr>
      <w:rFonts w:ascii="Tahoma" w:hAnsi="Tahoma" w:cs="Tahoma"/>
      <w:sz w:val="16"/>
      <w:szCs w:val="16"/>
      <w:lang w:eastAsia="tr-TR"/>
    </w:rPr>
  </w:style>
  <w:style w:type="character" w:styleId="Kpr">
    <w:name w:val="Hyperlink"/>
    <w:basedOn w:val="VarsaylanParagrafYazTipi"/>
    <w:uiPriority w:val="99"/>
    <w:unhideWhenUsed/>
    <w:rsid w:val="0068611C"/>
    <w:rPr>
      <w:color w:val="0000FF"/>
      <w:u w:val="single"/>
    </w:rPr>
  </w:style>
  <w:style w:type="table" w:customStyle="1" w:styleId="TabloKlavuzu3">
    <w:name w:val="Tablo Kılavuzu3"/>
    <w:basedOn w:val="NormalTablo"/>
    <w:next w:val="TabloKlavuzu"/>
    <w:uiPriority w:val="59"/>
    <w:rsid w:val="00443B8F"/>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oKlavuzu4">
    <w:name w:val="Tablo Kılavuzu4"/>
    <w:basedOn w:val="NormalTablo"/>
    <w:uiPriority w:val="59"/>
    <w:rsid w:val="00443B8F"/>
    <w:rPr>
      <w:rFonts w:eastAsia="Times New Roman"/>
      <w:lang w:val="en-US" w:bidi="he-I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4412007014682539678msonormal">
    <w:name w:val="m_4412007014682539678msonormal"/>
    <w:basedOn w:val="Normal"/>
    <w:uiPriority w:val="99"/>
    <w:semiHidden/>
    <w:rsid w:val="00075975"/>
    <w:pPr>
      <w:spacing w:before="100" w:beforeAutospacing="1" w:after="100" w:afterAutospacing="1"/>
    </w:pPr>
    <w:rPr>
      <w:rFonts w:ascii="Times New Roman" w:hAnsi="Times New Roman" w:cs="Times New Roman"/>
      <w:color w:val="000000"/>
      <w:sz w:val="24"/>
      <w:szCs w:val="24"/>
    </w:rPr>
  </w:style>
  <w:style w:type="paragraph" w:customStyle="1" w:styleId="m4412007014682539678msolistparagraph">
    <w:name w:val="m_4412007014682539678msolistparagraph"/>
    <w:basedOn w:val="Normal"/>
    <w:uiPriority w:val="99"/>
    <w:semiHidden/>
    <w:rsid w:val="00075975"/>
    <w:pPr>
      <w:spacing w:before="100" w:beforeAutospacing="1" w:after="100" w:afterAutospacing="1"/>
    </w:pPr>
    <w:rPr>
      <w:rFonts w:ascii="Times New Roman" w:hAnsi="Times New Roman" w:cs="Times New Roman"/>
      <w:color w:val="000000"/>
      <w:sz w:val="24"/>
      <w:szCs w:val="24"/>
    </w:rPr>
  </w:style>
  <w:style w:type="paragraph" w:customStyle="1" w:styleId="Default">
    <w:name w:val="Default"/>
    <w:basedOn w:val="Normal"/>
    <w:rsid w:val="00253779"/>
    <w:pPr>
      <w:autoSpaceDE w:val="0"/>
      <w:autoSpaceDN w:val="0"/>
    </w:pPr>
    <w:rPr>
      <w:color w:val="000000"/>
      <w:sz w:val="24"/>
      <w:szCs w:val="24"/>
      <w:lang w:eastAsia="en-US"/>
    </w:rPr>
  </w:style>
  <w:style w:type="character" w:customStyle="1" w:styleId="zmlenmeyenBahsetme1">
    <w:name w:val="Çözümlenmeyen Bahsetme1"/>
    <w:basedOn w:val="VarsaylanParagrafYazTipi"/>
    <w:uiPriority w:val="99"/>
    <w:semiHidden/>
    <w:unhideWhenUsed/>
    <w:rsid w:val="00577EA6"/>
    <w:rPr>
      <w:color w:val="605E5C"/>
      <w:shd w:val="clear" w:color="auto" w:fill="E1DFDD"/>
    </w:rPr>
  </w:style>
  <w:style w:type="character" w:styleId="Vurgu">
    <w:name w:val="Emphasis"/>
    <w:basedOn w:val="VarsaylanParagrafYazTipi"/>
    <w:qFormat/>
    <w:rsid w:val="005652CE"/>
    <w:rPr>
      <w:i/>
      <w:iCs/>
    </w:rPr>
  </w:style>
  <w:style w:type="character" w:customStyle="1" w:styleId="hps">
    <w:name w:val="hps"/>
    <w:basedOn w:val="VarsaylanParagrafYazTipi"/>
    <w:rsid w:val="005652CE"/>
  </w:style>
  <w:style w:type="paragraph" w:styleId="AralkYok">
    <w:name w:val="No Spacing"/>
    <w:uiPriority w:val="1"/>
    <w:qFormat/>
    <w:rsid w:val="005652CE"/>
    <w:pPr>
      <w:jc w:val="center"/>
    </w:pPr>
    <w:rPr>
      <w:lang w:val="en-US"/>
    </w:rPr>
  </w:style>
  <w:style w:type="character" w:customStyle="1" w:styleId="longtext">
    <w:name w:val="long_text"/>
    <w:basedOn w:val="VarsaylanParagrafYazTipi"/>
    <w:rsid w:val="005652CE"/>
  </w:style>
  <w:style w:type="paragraph" w:customStyle="1" w:styleId="xxxxxmsonormal">
    <w:name w:val="x_xxxxmsonormal"/>
    <w:basedOn w:val="Normal"/>
    <w:rsid w:val="00D56DE2"/>
  </w:style>
  <w:style w:type="paragraph" w:customStyle="1" w:styleId="m-5460838452805100834m-2195642966597569362msolistparagraph">
    <w:name w:val="m_-5460838452805100834m_-2195642966597569362msolistparagraph"/>
    <w:basedOn w:val="Normal"/>
    <w:rsid w:val="00FB6908"/>
    <w:pPr>
      <w:spacing w:before="100" w:beforeAutospacing="1" w:after="100" w:afterAutospacing="1"/>
    </w:pPr>
    <w:rPr>
      <w:rFonts w:ascii="Times New Roman" w:eastAsia="Times New Roman" w:hAnsi="Times New Roman" w:cs="Times New Roman"/>
      <w:sz w:val="24"/>
      <w:szCs w:val="24"/>
    </w:rPr>
  </w:style>
  <w:style w:type="paragraph" w:customStyle="1" w:styleId="m-5460838452805100834m-2195642966597569362default">
    <w:name w:val="m_-5460838452805100834m_-2195642966597569362default"/>
    <w:basedOn w:val="Normal"/>
    <w:rsid w:val="00FB6908"/>
    <w:pPr>
      <w:spacing w:before="100" w:beforeAutospacing="1" w:after="100" w:afterAutospacing="1"/>
    </w:pPr>
    <w:rPr>
      <w:rFonts w:ascii="Times New Roman" w:eastAsia="Times New Roman" w:hAnsi="Times New Roman" w:cs="Times New Roman"/>
      <w:sz w:val="24"/>
      <w:szCs w:val="24"/>
    </w:rPr>
  </w:style>
  <w:style w:type="paragraph" w:customStyle="1" w:styleId="m-5460838452805100834m-2195642966597569362wordsection1">
    <w:name w:val="m_-5460838452805100834m_-2195642966597569362wordsection1"/>
    <w:basedOn w:val="Normal"/>
    <w:rsid w:val="00FB6908"/>
    <w:pPr>
      <w:spacing w:before="100" w:beforeAutospacing="1" w:after="100" w:afterAutospacing="1"/>
    </w:pPr>
    <w:rPr>
      <w:rFonts w:ascii="Times New Roman" w:eastAsia="Times New Roman" w:hAnsi="Times New Roman" w:cs="Times New Roman"/>
      <w:sz w:val="24"/>
      <w:szCs w:val="24"/>
    </w:rPr>
  </w:style>
  <w:style w:type="paragraph" w:customStyle="1" w:styleId="m-5460838452805100834m-2195642966597569362gmail-m-6411179312154295440gmail-m6146512356352345366m5478433835303257706gmail-m6548042243044798739gmail-m-2687255539759051662gmail-m1072702700648002837gmail-m1736121787956992482m-4112086370281807309m-24450468">
    <w:name w:val="m_-5460838452805100834m_-2195642966597569362gmail-m-6411179312154295440gmail-m6146512356352345366m5478433835303257706gmail-m6548042243044798739gmail-m-2687255539759051662gmail-m1072702700648002837gmail-m1736121787956992482m-4112086370281807309m-24450468"/>
    <w:basedOn w:val="Normal"/>
    <w:rsid w:val="00FB6908"/>
    <w:pPr>
      <w:spacing w:before="100" w:beforeAutospacing="1" w:after="100" w:afterAutospacing="1"/>
    </w:pPr>
    <w:rPr>
      <w:rFonts w:ascii="Times New Roman" w:eastAsia="Times New Roman" w:hAnsi="Times New Roman" w:cs="Times New Roman"/>
      <w:sz w:val="24"/>
      <w:szCs w:val="24"/>
    </w:rPr>
  </w:style>
  <w:style w:type="character" w:customStyle="1" w:styleId="m-5460838452805100834m-2195642966597569362msohyperlink">
    <w:name w:val="m_-5460838452805100834m_-2195642966597569362msohyperlink"/>
    <w:basedOn w:val="VarsaylanParagrafYazTipi"/>
    <w:rsid w:val="00FB6908"/>
  </w:style>
  <w:style w:type="paragraph" w:customStyle="1" w:styleId="m-5460838452805100834m-2195642966597569362gmail-m-6411179312154295440gmail-m6146512356352345366m5478433835303257706gmail-m6548042243044798739gmail-m-2687255539759051662gmail-m1072702700648002837gmail-m1736121787956992482wordsection1">
    <w:name w:val="m_-5460838452805100834m_-2195642966597569362gmail-m-6411179312154295440gmail-m6146512356352345366m5478433835303257706gmail-m6548042243044798739gmail-m-2687255539759051662gmail-m1072702700648002837gmail-m1736121787956992482wordsection1"/>
    <w:basedOn w:val="Normal"/>
    <w:rsid w:val="00FB6908"/>
    <w:pPr>
      <w:spacing w:before="100" w:beforeAutospacing="1" w:after="100" w:afterAutospacing="1"/>
    </w:pPr>
    <w:rPr>
      <w:rFonts w:ascii="Times New Roman" w:eastAsia="Times New Roman" w:hAnsi="Times New Roman" w:cs="Times New Roman"/>
      <w:sz w:val="24"/>
      <w:szCs w:val="24"/>
    </w:rPr>
  </w:style>
  <w:style w:type="character" w:styleId="zlenenKpr">
    <w:name w:val="FollowedHyperlink"/>
    <w:basedOn w:val="VarsaylanParagrafYazTipi"/>
    <w:uiPriority w:val="99"/>
    <w:semiHidden/>
    <w:unhideWhenUsed/>
    <w:rsid w:val="007F75CF"/>
    <w:rPr>
      <w:color w:val="800080" w:themeColor="followedHyperlink"/>
      <w:u w:val="single"/>
    </w:rPr>
  </w:style>
  <w:style w:type="character" w:styleId="zmlenmeyenBahsetme">
    <w:name w:val="Unresolved Mention"/>
    <w:basedOn w:val="VarsaylanParagrafYazTipi"/>
    <w:uiPriority w:val="99"/>
    <w:semiHidden/>
    <w:unhideWhenUsed/>
    <w:rsid w:val="000E0F42"/>
    <w:rPr>
      <w:color w:val="605E5C"/>
      <w:shd w:val="clear" w:color="auto" w:fill="E1DFDD"/>
    </w:rPr>
  </w:style>
  <w:style w:type="table" w:styleId="DzTablo1">
    <w:name w:val="Plain Table 1"/>
    <w:basedOn w:val="NormalTablo"/>
    <w:uiPriority w:val="41"/>
    <w:rsid w:val="009A3573"/>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rtaKlavuz1-Vurgu5">
    <w:name w:val="Medium Grid 1 Accent 5"/>
    <w:basedOn w:val="NormalTablo"/>
    <w:uiPriority w:val="67"/>
    <w:rsid w:val="003B5E22"/>
    <w:rPr>
      <w:rFonts w:cs="Arial"/>
      <w:sz w:val="20"/>
      <w:szCs w:val="20"/>
      <w:lang w:val="es-AR" w:eastAsia="es-AR" w:bidi="he-IL"/>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paragraph" w:styleId="Altyaz">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1"/>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0">
    <w:basedOn w:val="TableNormal1"/>
    <w:tblPr>
      <w:tblStyleRowBandSize w:val="1"/>
      <w:tblStyleColBandSize w:val="1"/>
      <w:tblCellMar>
        <w:left w:w="115" w:type="dxa"/>
        <w:right w:w="115" w:type="dxa"/>
      </w:tblCellMar>
    </w:tblPr>
  </w:style>
  <w:style w:type="table" w:customStyle="1" w:styleId="a1">
    <w:basedOn w:val="TableNormal1"/>
    <w:tblPr>
      <w:tblStyleRowBandSize w:val="1"/>
      <w:tblStyleColBandSize w:val="1"/>
      <w:tblCellMar>
        <w:left w:w="115" w:type="dxa"/>
        <w:right w:w="115" w:type="dxa"/>
      </w:tblCellMar>
    </w:tblPr>
  </w:style>
  <w:style w:type="table" w:customStyle="1" w:styleId="a2">
    <w:basedOn w:val="TableNormal1"/>
    <w:rPr>
      <w:sz w:val="20"/>
      <w:szCs w:val="20"/>
    </w:rPr>
    <w:tblPr>
      <w:tblStyleRowBandSize w:val="1"/>
      <w:tblStyleColBandSize w:val="1"/>
      <w:tblCellMar>
        <w:left w:w="115" w:type="dxa"/>
        <w:right w:w="115" w:type="dxa"/>
      </w:tblCellMar>
    </w:tblPr>
    <w:tcPr>
      <w:shd w:val="clear" w:color="auto" w:fill="D2EAF1"/>
    </w:tcPr>
  </w:style>
  <w:style w:type="table" w:customStyle="1" w:styleId="a3">
    <w:basedOn w:val="TableNormal1"/>
    <w:tblPr>
      <w:tblStyleRowBandSize w:val="1"/>
      <w:tblStyleColBandSize w:val="1"/>
      <w:tblCellMar>
        <w:left w:w="115" w:type="dxa"/>
        <w:right w:w="115" w:type="dxa"/>
      </w:tblCellMar>
    </w:tblPr>
  </w:style>
  <w:style w:type="table" w:customStyle="1" w:styleId="a4">
    <w:basedOn w:val="TableNormal1"/>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5">
    <w:basedOn w:val="TableNormal1"/>
    <w:tblPr>
      <w:tblStyleRowBandSize w:val="1"/>
      <w:tblStyleColBandSize w:val="1"/>
      <w:tblCellMar>
        <w:left w:w="115" w:type="dxa"/>
        <w:right w:w="115" w:type="dxa"/>
      </w:tblCellMar>
    </w:tblPr>
  </w:style>
  <w:style w:type="table" w:customStyle="1" w:styleId="a6">
    <w:basedOn w:val="TableNormal1"/>
    <w:tblPr>
      <w:tblStyleRowBandSize w:val="1"/>
      <w:tblStyleColBandSize w:val="1"/>
      <w:tblCellMar>
        <w:left w:w="115" w:type="dxa"/>
        <w:right w:w="115" w:type="dxa"/>
      </w:tblCellMar>
    </w:tblPr>
  </w:style>
  <w:style w:type="table" w:customStyle="1" w:styleId="a7">
    <w:basedOn w:val="TableNormal1"/>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8">
    <w:basedOn w:val="TableNormal1"/>
    <w:tblPr>
      <w:tblStyleRowBandSize w:val="1"/>
      <w:tblStyleColBandSize w:val="1"/>
      <w:tblCellMar>
        <w:left w:w="115" w:type="dxa"/>
        <w:right w:w="115" w:type="dxa"/>
      </w:tblCellMar>
    </w:tblPr>
  </w:style>
  <w:style w:type="table" w:customStyle="1" w:styleId="a9">
    <w:basedOn w:val="TableNormal1"/>
    <w:tblPr>
      <w:tblStyleRowBandSize w:val="1"/>
      <w:tblStyleColBandSize w:val="1"/>
      <w:tblCellMar>
        <w:left w:w="115" w:type="dxa"/>
        <w:right w:w="115" w:type="dxa"/>
      </w:tblCellMar>
    </w:tblPr>
  </w:style>
  <w:style w:type="table" w:customStyle="1" w:styleId="aa">
    <w:basedOn w:val="TableNormal1"/>
    <w:rPr>
      <w:sz w:val="20"/>
      <w:szCs w:val="20"/>
    </w:rPr>
    <w:tblPr>
      <w:tblStyleRowBandSize w:val="1"/>
      <w:tblStyleColBandSize w:val="1"/>
      <w:tblCellMar>
        <w:left w:w="115" w:type="dxa"/>
        <w:right w:w="115" w:type="dxa"/>
      </w:tblCellMar>
    </w:tblPr>
    <w:tcPr>
      <w:shd w:val="clear" w:color="auto" w:fill="D2EAF1"/>
    </w:tcPr>
  </w:style>
  <w:style w:type="table" w:customStyle="1" w:styleId="ab">
    <w:basedOn w:val="TableNormal1"/>
    <w:tblPr>
      <w:tblStyleRowBandSize w:val="1"/>
      <w:tblStyleColBandSize w:val="1"/>
      <w:tblCellMar>
        <w:left w:w="115" w:type="dxa"/>
        <w:right w:w="115" w:type="dxa"/>
      </w:tblCellMar>
    </w:tblPr>
  </w:style>
  <w:style w:type="table" w:customStyle="1" w:styleId="ac">
    <w:basedOn w:val="TableNormal1"/>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d">
    <w:basedOn w:val="TableNormal1"/>
    <w:rPr>
      <w:sz w:val="20"/>
      <w:szCs w:val="20"/>
    </w:rPr>
    <w:tblPr>
      <w:tblStyleRowBandSize w:val="1"/>
      <w:tblStyleColBandSize w:val="1"/>
      <w:tblCellMar>
        <w:left w:w="115" w:type="dxa"/>
        <w:right w:w="115" w:type="dxa"/>
      </w:tblCellMar>
    </w:tblPr>
    <w:tcPr>
      <w:shd w:val="clear" w:color="auto" w:fill="D2EAF1"/>
    </w:tcPr>
  </w:style>
  <w:style w:type="table" w:customStyle="1" w:styleId="ae">
    <w:basedOn w:val="TableNormal1"/>
    <w:tblPr>
      <w:tblStyleRowBandSize w:val="1"/>
      <w:tblStyleColBandSize w:val="1"/>
      <w:tblCellMar>
        <w:left w:w="115" w:type="dxa"/>
        <w:right w:w="115" w:type="dxa"/>
      </w:tblCellMar>
    </w:tblPr>
  </w:style>
  <w:style w:type="table" w:customStyle="1" w:styleId="af">
    <w:basedOn w:val="TableNormal1"/>
    <w:rPr>
      <w:sz w:val="20"/>
      <w:szCs w:val="20"/>
    </w:rPr>
    <w:tblPr>
      <w:tblStyleRowBandSize w:val="1"/>
      <w:tblStyleColBandSize w:val="1"/>
      <w:tblCellMar>
        <w:left w:w="115" w:type="dxa"/>
        <w:right w:w="115" w:type="dxa"/>
      </w:tblCellMar>
    </w:tblPr>
    <w:tcPr>
      <w:shd w:val="clear" w:color="auto" w:fill="D2EAF1"/>
    </w:tcPr>
  </w:style>
  <w:style w:type="table" w:customStyle="1" w:styleId="af0">
    <w:basedOn w:val="TableNormal1"/>
    <w:tblPr>
      <w:tblStyleRowBandSize w:val="1"/>
      <w:tblStyleColBandSize w:val="1"/>
      <w:tblCellMar>
        <w:left w:w="115" w:type="dxa"/>
        <w:right w:w="115" w:type="dxa"/>
      </w:tblCellMar>
    </w:tblPr>
  </w:style>
  <w:style w:type="table" w:customStyle="1" w:styleId="af1">
    <w:basedOn w:val="TableNormal1"/>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2">
    <w:basedOn w:val="TableNormal1"/>
    <w:rPr>
      <w:sz w:val="20"/>
      <w:szCs w:val="20"/>
    </w:rPr>
    <w:tblPr>
      <w:tblStyleRowBandSize w:val="1"/>
      <w:tblStyleColBandSize w:val="1"/>
      <w:tblCellMar>
        <w:left w:w="115" w:type="dxa"/>
        <w:right w:w="115" w:type="dxa"/>
      </w:tblCellMar>
    </w:tblPr>
    <w:tcPr>
      <w:shd w:val="clear" w:color="auto" w:fill="D2EAF1"/>
    </w:tcPr>
  </w:style>
  <w:style w:type="table" w:customStyle="1" w:styleId="af3">
    <w:basedOn w:val="TableNormal1"/>
    <w:tblPr>
      <w:tblStyleRowBandSize w:val="1"/>
      <w:tblStyleColBandSize w:val="1"/>
      <w:tblCellMar>
        <w:left w:w="115" w:type="dxa"/>
        <w:right w:w="115" w:type="dxa"/>
      </w:tblCellMar>
    </w:tblPr>
  </w:style>
  <w:style w:type="table" w:customStyle="1" w:styleId="af4">
    <w:basedOn w:val="TableNormal1"/>
    <w:rPr>
      <w:sz w:val="20"/>
      <w:szCs w:val="20"/>
    </w:rPr>
    <w:tblPr>
      <w:tblStyleRowBandSize w:val="1"/>
      <w:tblStyleColBandSize w:val="1"/>
      <w:tblCellMar>
        <w:left w:w="115" w:type="dxa"/>
        <w:right w:w="115" w:type="dxa"/>
      </w:tblCellMar>
    </w:tblPr>
    <w:tcPr>
      <w:shd w:val="clear" w:color="auto" w:fill="D2EAF1"/>
    </w:tcPr>
  </w:style>
  <w:style w:type="table" w:customStyle="1" w:styleId="af5">
    <w:basedOn w:val="TableNormal1"/>
    <w:tblPr>
      <w:tblStyleRowBandSize w:val="1"/>
      <w:tblStyleColBandSize w:val="1"/>
      <w:tblCellMar>
        <w:left w:w="115" w:type="dxa"/>
        <w:right w:w="115" w:type="dxa"/>
      </w:tblCellMar>
    </w:tblPr>
  </w:style>
  <w:style w:type="table" w:customStyle="1" w:styleId="af6">
    <w:basedOn w:val="TableNormal1"/>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7">
    <w:basedOn w:val="TableNormal1"/>
    <w:rPr>
      <w:sz w:val="20"/>
      <w:szCs w:val="20"/>
    </w:rPr>
    <w:tblPr>
      <w:tblStyleRowBandSize w:val="1"/>
      <w:tblStyleColBandSize w:val="1"/>
      <w:tblCellMar>
        <w:left w:w="115" w:type="dxa"/>
        <w:right w:w="115" w:type="dxa"/>
      </w:tblCellMar>
    </w:tblPr>
    <w:tcPr>
      <w:shd w:val="clear" w:color="auto" w:fill="D2EAF1"/>
    </w:tcPr>
  </w:style>
  <w:style w:type="table" w:customStyle="1" w:styleId="af8">
    <w:basedOn w:val="TableNormal1"/>
    <w:tblPr>
      <w:tblStyleRowBandSize w:val="1"/>
      <w:tblStyleColBandSize w:val="1"/>
      <w:tblCellMar>
        <w:left w:w="115" w:type="dxa"/>
        <w:right w:w="115" w:type="dxa"/>
      </w:tblCellMar>
    </w:tblPr>
  </w:style>
  <w:style w:type="table" w:customStyle="1" w:styleId="af9">
    <w:basedOn w:val="TableNormal1"/>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a">
    <w:basedOn w:val="TableNormal1"/>
    <w:rPr>
      <w:sz w:val="20"/>
      <w:szCs w:val="20"/>
    </w:rPr>
    <w:tblPr>
      <w:tblStyleRowBandSize w:val="1"/>
      <w:tblStyleColBandSize w:val="1"/>
      <w:tblCellMar>
        <w:left w:w="115" w:type="dxa"/>
        <w:right w:w="115" w:type="dxa"/>
      </w:tblCellMar>
    </w:tblPr>
    <w:tcPr>
      <w:shd w:val="clear" w:color="auto" w:fill="D2EAF1"/>
    </w:tcPr>
  </w:style>
  <w:style w:type="table" w:customStyle="1" w:styleId="afb">
    <w:basedOn w:val="TableNormal1"/>
    <w:tblPr>
      <w:tblStyleRowBandSize w:val="1"/>
      <w:tblStyleColBandSize w:val="1"/>
      <w:tblCellMar>
        <w:left w:w="115" w:type="dxa"/>
        <w:right w:w="115" w:type="dxa"/>
      </w:tblCellMar>
    </w:tblPr>
  </w:style>
  <w:style w:type="table" w:customStyle="1" w:styleId="afc">
    <w:basedOn w:val="TableNormal1"/>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d">
    <w:basedOn w:val="TableNormal1"/>
    <w:rPr>
      <w:sz w:val="20"/>
      <w:szCs w:val="20"/>
    </w:rPr>
    <w:tblPr>
      <w:tblStyleRowBandSize w:val="1"/>
      <w:tblStyleColBandSize w:val="1"/>
      <w:tblCellMar>
        <w:left w:w="115" w:type="dxa"/>
        <w:right w:w="115" w:type="dxa"/>
      </w:tblCellMar>
    </w:tblPr>
    <w:tcPr>
      <w:shd w:val="clear" w:color="auto" w:fill="D2EAF1"/>
    </w:tcPr>
  </w:style>
  <w:style w:type="table" w:customStyle="1" w:styleId="afe">
    <w:basedOn w:val="TableNormal1"/>
    <w:tblPr>
      <w:tblStyleRowBandSize w:val="1"/>
      <w:tblStyleColBandSize w:val="1"/>
      <w:tblCellMar>
        <w:left w:w="115" w:type="dxa"/>
        <w:right w:w="115" w:type="dxa"/>
      </w:tblCellMar>
    </w:tblPr>
  </w:style>
  <w:style w:type="table" w:customStyle="1" w:styleId="aff">
    <w:basedOn w:val="TableNormal1"/>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f0">
    <w:basedOn w:val="TableNormal1"/>
    <w:rPr>
      <w:sz w:val="20"/>
      <w:szCs w:val="20"/>
    </w:rPr>
    <w:tblPr>
      <w:tblStyleRowBandSize w:val="1"/>
      <w:tblStyleColBandSize w:val="1"/>
      <w:tblCellMar>
        <w:left w:w="115" w:type="dxa"/>
        <w:right w:w="115" w:type="dxa"/>
      </w:tblCellMar>
    </w:tblPr>
    <w:tcPr>
      <w:shd w:val="clear" w:color="auto" w:fill="D2EAF1"/>
    </w:tcPr>
  </w:style>
  <w:style w:type="table" w:customStyle="1" w:styleId="aff1">
    <w:basedOn w:val="TableNormal1"/>
    <w:tblPr>
      <w:tblStyleRowBandSize w:val="1"/>
      <w:tblStyleColBandSize w:val="1"/>
      <w:tblCellMar>
        <w:left w:w="115" w:type="dxa"/>
        <w:right w:w="115" w:type="dxa"/>
      </w:tblCellMar>
    </w:tblPr>
  </w:style>
  <w:style w:type="table" w:customStyle="1" w:styleId="aff2">
    <w:basedOn w:val="TableNormal1"/>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f3">
    <w:basedOn w:val="TableNormal1"/>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4" w:space="0" w:color="BFBFBF"/>
        </w:tcBorders>
      </w:tc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table" w:customStyle="1" w:styleId="aff4">
    <w:basedOn w:val="TableNormal1"/>
    <w:tblPr>
      <w:tblStyleRowBandSize w:val="1"/>
      <w:tblStyleColBandSize w:val="1"/>
    </w:tblPr>
  </w:style>
  <w:style w:type="table" w:customStyle="1" w:styleId="aff5">
    <w:basedOn w:val="TableNormal1"/>
    <w:tblPr>
      <w:tblStyleRowBandSize w:val="1"/>
      <w:tblStyleColBandSize w:val="1"/>
    </w:tblPr>
  </w:style>
  <w:style w:type="table" w:customStyle="1" w:styleId="aff6">
    <w:basedOn w:val="TableNormal1"/>
    <w:tblPr>
      <w:tblStyleRowBandSize w:val="1"/>
      <w:tblStyleColBandSize w:val="1"/>
    </w:tblPr>
  </w:style>
  <w:style w:type="table" w:customStyle="1" w:styleId="aff7">
    <w:basedOn w:val="TableNormal1"/>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18" w:space="0" w:color="78C0D4"/>
        </w:tcBorders>
      </w:tcPr>
    </w:tblStylePr>
    <w:tblStylePr w:type="firstCol">
      <w:rPr>
        <w:b/>
      </w:rPr>
    </w:tblStylePr>
    <w:tblStylePr w:type="lastCol">
      <w:rPr>
        <w:b/>
      </w:rPr>
    </w:tblStylePr>
    <w:tblStylePr w:type="band1Vert">
      <w:tblPr/>
      <w:tcPr>
        <w:shd w:val="clear" w:color="auto" w:fill="A5D5E2"/>
      </w:tcPr>
    </w:tblStylePr>
    <w:tblStylePr w:type="band1Horz">
      <w:tblPr/>
      <w:tcPr>
        <w:shd w:val="clear" w:color="auto" w:fill="A5D5E2"/>
      </w:tcPr>
    </w:tblStylePr>
  </w:style>
  <w:style w:type="table" w:customStyle="1" w:styleId="aff8">
    <w:basedOn w:val="TableNormal1"/>
    <w:rPr>
      <w:sz w:val="20"/>
      <w:szCs w:val="20"/>
    </w:rPr>
    <w:tblPr>
      <w:tblStyleRowBandSize w:val="1"/>
      <w:tblStyleColBandSize w:val="1"/>
      <w:tblCellMar>
        <w:left w:w="115" w:type="dxa"/>
        <w:right w:w="115" w:type="dxa"/>
      </w:tblCellMar>
    </w:tblPr>
    <w:tcPr>
      <w:shd w:val="clear" w:color="auto" w:fill="D2EAF1"/>
    </w:tcPr>
    <w:tblStylePr w:type="firstRow">
      <w:rPr>
        <w:b/>
      </w:rPr>
    </w:tblStylePr>
    <w:tblStylePr w:type="lastRow">
      <w:rPr>
        <w:b/>
      </w:rPr>
      <w:tblPr/>
      <w:tcPr>
        <w:tcBorders>
          <w:top w:val="single" w:sz="4" w:space="0" w:color="BFBFBF"/>
        </w:tcBorders>
      </w:tc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table" w:customStyle="1" w:styleId="aff9">
    <w:basedOn w:val="TableNormal1"/>
    <w:tblPr>
      <w:tblStyleRowBandSize w:val="1"/>
      <w:tblStyleColBandSize w:val="1"/>
    </w:tblPr>
  </w:style>
  <w:style w:type="table" w:customStyle="1" w:styleId="affa">
    <w:basedOn w:val="TableNormal1"/>
    <w:rPr>
      <w:sz w:val="20"/>
      <w:szCs w:val="20"/>
    </w:rPr>
    <w:tblPr>
      <w:tblStyleRowBandSize w:val="1"/>
      <w:tblStyleColBandSize w:val="1"/>
      <w:tblCellMar>
        <w:left w:w="115" w:type="dxa"/>
        <w:right w:w="115" w:type="dxa"/>
      </w:tblCellMar>
    </w:tblPr>
    <w:tcPr>
      <w:shd w:val="clear" w:color="auto" w:fill="D2EAF1"/>
    </w:tcPr>
  </w:style>
  <w:style w:type="table" w:styleId="ListeTablo6Renkli-Vurgu3">
    <w:name w:val="List Table 6 Colorful Accent 3"/>
    <w:basedOn w:val="NormalTablo"/>
    <w:uiPriority w:val="51"/>
    <w:rsid w:val="005178C9"/>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KlavuzTablo2-Vurgu3">
    <w:name w:val="Grid Table 2 Accent 3"/>
    <w:basedOn w:val="NormalTablo"/>
    <w:uiPriority w:val="47"/>
    <w:rsid w:val="005178C9"/>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83458">
      <w:bodyDiv w:val="1"/>
      <w:marLeft w:val="0"/>
      <w:marRight w:val="0"/>
      <w:marTop w:val="0"/>
      <w:marBottom w:val="0"/>
      <w:divBdr>
        <w:top w:val="none" w:sz="0" w:space="0" w:color="auto"/>
        <w:left w:val="none" w:sz="0" w:space="0" w:color="auto"/>
        <w:bottom w:val="none" w:sz="0" w:space="0" w:color="auto"/>
        <w:right w:val="none" w:sz="0" w:space="0" w:color="auto"/>
      </w:divBdr>
    </w:div>
    <w:div w:id="212084717">
      <w:bodyDiv w:val="1"/>
      <w:marLeft w:val="0"/>
      <w:marRight w:val="0"/>
      <w:marTop w:val="0"/>
      <w:marBottom w:val="0"/>
      <w:divBdr>
        <w:top w:val="none" w:sz="0" w:space="0" w:color="auto"/>
        <w:left w:val="none" w:sz="0" w:space="0" w:color="auto"/>
        <w:bottom w:val="none" w:sz="0" w:space="0" w:color="auto"/>
        <w:right w:val="none" w:sz="0" w:space="0" w:color="auto"/>
      </w:divBdr>
    </w:div>
    <w:div w:id="480199990">
      <w:bodyDiv w:val="1"/>
      <w:marLeft w:val="0"/>
      <w:marRight w:val="0"/>
      <w:marTop w:val="0"/>
      <w:marBottom w:val="0"/>
      <w:divBdr>
        <w:top w:val="none" w:sz="0" w:space="0" w:color="auto"/>
        <w:left w:val="none" w:sz="0" w:space="0" w:color="auto"/>
        <w:bottom w:val="none" w:sz="0" w:space="0" w:color="auto"/>
        <w:right w:val="none" w:sz="0" w:space="0" w:color="auto"/>
      </w:divBdr>
    </w:div>
    <w:div w:id="520046114">
      <w:bodyDiv w:val="1"/>
      <w:marLeft w:val="0"/>
      <w:marRight w:val="0"/>
      <w:marTop w:val="0"/>
      <w:marBottom w:val="0"/>
      <w:divBdr>
        <w:top w:val="none" w:sz="0" w:space="0" w:color="auto"/>
        <w:left w:val="none" w:sz="0" w:space="0" w:color="auto"/>
        <w:bottom w:val="none" w:sz="0" w:space="0" w:color="auto"/>
        <w:right w:val="none" w:sz="0" w:space="0" w:color="auto"/>
      </w:divBdr>
    </w:div>
    <w:div w:id="564030371">
      <w:bodyDiv w:val="1"/>
      <w:marLeft w:val="0"/>
      <w:marRight w:val="0"/>
      <w:marTop w:val="0"/>
      <w:marBottom w:val="0"/>
      <w:divBdr>
        <w:top w:val="none" w:sz="0" w:space="0" w:color="auto"/>
        <w:left w:val="none" w:sz="0" w:space="0" w:color="auto"/>
        <w:bottom w:val="none" w:sz="0" w:space="0" w:color="auto"/>
        <w:right w:val="none" w:sz="0" w:space="0" w:color="auto"/>
      </w:divBdr>
    </w:div>
    <w:div w:id="748160825">
      <w:bodyDiv w:val="1"/>
      <w:marLeft w:val="0"/>
      <w:marRight w:val="0"/>
      <w:marTop w:val="0"/>
      <w:marBottom w:val="0"/>
      <w:divBdr>
        <w:top w:val="none" w:sz="0" w:space="0" w:color="auto"/>
        <w:left w:val="none" w:sz="0" w:space="0" w:color="auto"/>
        <w:bottom w:val="none" w:sz="0" w:space="0" w:color="auto"/>
        <w:right w:val="none" w:sz="0" w:space="0" w:color="auto"/>
      </w:divBdr>
    </w:div>
    <w:div w:id="803037015">
      <w:bodyDiv w:val="1"/>
      <w:marLeft w:val="0"/>
      <w:marRight w:val="0"/>
      <w:marTop w:val="0"/>
      <w:marBottom w:val="0"/>
      <w:divBdr>
        <w:top w:val="none" w:sz="0" w:space="0" w:color="auto"/>
        <w:left w:val="none" w:sz="0" w:space="0" w:color="auto"/>
        <w:bottom w:val="none" w:sz="0" w:space="0" w:color="auto"/>
        <w:right w:val="none" w:sz="0" w:space="0" w:color="auto"/>
      </w:divBdr>
    </w:div>
    <w:div w:id="837430024">
      <w:bodyDiv w:val="1"/>
      <w:marLeft w:val="0"/>
      <w:marRight w:val="0"/>
      <w:marTop w:val="0"/>
      <w:marBottom w:val="0"/>
      <w:divBdr>
        <w:top w:val="none" w:sz="0" w:space="0" w:color="auto"/>
        <w:left w:val="none" w:sz="0" w:space="0" w:color="auto"/>
        <w:bottom w:val="none" w:sz="0" w:space="0" w:color="auto"/>
        <w:right w:val="none" w:sz="0" w:space="0" w:color="auto"/>
      </w:divBdr>
    </w:div>
    <w:div w:id="1717512568">
      <w:bodyDiv w:val="1"/>
      <w:marLeft w:val="0"/>
      <w:marRight w:val="0"/>
      <w:marTop w:val="0"/>
      <w:marBottom w:val="0"/>
      <w:divBdr>
        <w:top w:val="none" w:sz="0" w:space="0" w:color="auto"/>
        <w:left w:val="none" w:sz="0" w:space="0" w:color="auto"/>
        <w:bottom w:val="none" w:sz="0" w:space="0" w:color="auto"/>
        <w:right w:val="none" w:sz="0" w:space="0" w:color="auto"/>
      </w:divBdr>
    </w:div>
    <w:div w:id="1742678458">
      <w:bodyDiv w:val="1"/>
      <w:marLeft w:val="0"/>
      <w:marRight w:val="0"/>
      <w:marTop w:val="0"/>
      <w:marBottom w:val="0"/>
      <w:divBdr>
        <w:top w:val="none" w:sz="0" w:space="0" w:color="auto"/>
        <w:left w:val="none" w:sz="0" w:space="0" w:color="auto"/>
        <w:bottom w:val="none" w:sz="0" w:space="0" w:color="auto"/>
        <w:right w:val="none" w:sz="0" w:space="0" w:color="auto"/>
      </w:divBdr>
    </w:div>
    <w:div w:id="1849708060">
      <w:bodyDiv w:val="1"/>
      <w:marLeft w:val="0"/>
      <w:marRight w:val="0"/>
      <w:marTop w:val="0"/>
      <w:marBottom w:val="0"/>
      <w:divBdr>
        <w:top w:val="none" w:sz="0" w:space="0" w:color="auto"/>
        <w:left w:val="none" w:sz="0" w:space="0" w:color="auto"/>
        <w:bottom w:val="none" w:sz="0" w:space="0" w:color="auto"/>
        <w:right w:val="none" w:sz="0" w:space="0" w:color="auto"/>
      </w:divBdr>
    </w:div>
    <w:div w:id="2015573331">
      <w:bodyDiv w:val="1"/>
      <w:marLeft w:val="0"/>
      <w:marRight w:val="0"/>
      <w:marTop w:val="0"/>
      <w:marBottom w:val="0"/>
      <w:divBdr>
        <w:top w:val="none" w:sz="0" w:space="0" w:color="auto"/>
        <w:left w:val="none" w:sz="0" w:space="0" w:color="auto"/>
        <w:bottom w:val="none" w:sz="0" w:space="0" w:color="auto"/>
        <w:right w:val="none" w:sz="0" w:space="0" w:color="auto"/>
      </w:divBdr>
    </w:div>
    <w:div w:id="20912662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S64ht7G8gxAJGMrTCHb7bd06twA==">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7</Pages>
  <Words>2573</Words>
  <Characters>14670</Characters>
  <Application>Microsoft Office Word</Application>
  <DocSecurity>0</DocSecurity>
  <Lines>122</Lines>
  <Paragraphs>34</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dc:creator>
  <cp:lastModifiedBy>Adem Doldur</cp:lastModifiedBy>
  <cp:revision>24</cp:revision>
  <cp:lastPrinted>2025-09-19T13:32:00Z</cp:lastPrinted>
  <dcterms:created xsi:type="dcterms:W3CDTF">2025-09-09T12:14:00Z</dcterms:created>
  <dcterms:modified xsi:type="dcterms:W3CDTF">2026-10-01T12:16:00Z</dcterms:modified>
</cp:coreProperties>
</file>