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C6EB" w14:textId="23061174" w:rsidR="004B38A5" w:rsidRDefault="004C50E2" w:rsidP="004B38A5">
      <w:pPr>
        <w:pBdr>
          <w:top w:val="nil"/>
          <w:left w:val="nil"/>
          <w:bottom w:val="nil"/>
          <w:right w:val="nil"/>
          <w:between w:val="nil"/>
        </w:pBdr>
        <w:rPr>
          <w:color w:val="000000"/>
        </w:rPr>
      </w:pPr>
      <w:r>
        <w:rPr>
          <w:b/>
          <w:i/>
          <w:noProof/>
          <w:color w:val="00B0F0"/>
          <w:sz w:val="20"/>
          <w:szCs w:val="20"/>
        </w:rPr>
        <mc:AlternateContent>
          <mc:Choice Requires="wps">
            <w:drawing>
              <wp:anchor distT="0" distB="0" distL="114300" distR="114300" simplePos="0" relativeHeight="251659264" behindDoc="1" locked="0" layoutInCell="1" allowOverlap="1" wp14:anchorId="23E12FB8" wp14:editId="7B2CF4DF">
                <wp:simplePos x="0" y="0"/>
                <wp:positionH relativeFrom="column">
                  <wp:posOffset>-447675</wp:posOffset>
                </wp:positionH>
                <wp:positionV relativeFrom="paragraph">
                  <wp:posOffset>8255</wp:posOffset>
                </wp:positionV>
                <wp:extent cx="1371600" cy="797983"/>
                <wp:effectExtent l="0" t="0" r="19050" b="21590"/>
                <wp:wrapTight wrapText="bothSides">
                  <wp:wrapPolygon edited="0">
                    <wp:start x="12600" y="0"/>
                    <wp:lineTo x="0" y="2064"/>
                    <wp:lineTo x="0" y="21153"/>
                    <wp:lineTo x="1500" y="21669"/>
                    <wp:lineTo x="9600" y="21669"/>
                    <wp:lineTo x="21600" y="20121"/>
                    <wp:lineTo x="21600" y="516"/>
                    <wp:lineTo x="19800" y="0"/>
                    <wp:lineTo x="12600" y="0"/>
                  </wp:wrapPolygon>
                </wp:wrapTight>
                <wp:docPr id="1841851397" name="Flowchart: Punched Tape 2"/>
                <wp:cNvGraphicFramePr/>
                <a:graphic xmlns:a="http://schemas.openxmlformats.org/drawingml/2006/main">
                  <a:graphicData uri="http://schemas.microsoft.com/office/word/2010/wordprocessingShape">
                    <wps:wsp>
                      <wps:cNvSpPr/>
                      <wps:spPr>
                        <a:xfrm>
                          <a:off x="0" y="0"/>
                          <a:ext cx="1371600" cy="797983"/>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32E3749" w14:textId="70E2536C" w:rsidR="000D4577" w:rsidRPr="000D4577" w:rsidRDefault="000D4577" w:rsidP="000D4577">
                            <w:pPr>
                              <w:jc w:val="center"/>
                              <w:rPr>
                                <w:b/>
                                <w:bCs/>
                                <w:sz w:val="24"/>
                                <w:szCs w:val="24"/>
                              </w:rPr>
                            </w:pPr>
                            <w:r w:rsidRPr="000D4577">
                              <w:rPr>
                                <w:b/>
                                <w:bCs/>
                                <w:sz w:val="24"/>
                                <w:szCs w:val="24"/>
                              </w:rPr>
                              <w:t xml:space="preserve">A PARTIR DE </w:t>
                            </w:r>
                            <w:r>
                              <w:rPr>
                                <w:b/>
                                <w:bCs/>
                                <w:sz w:val="24"/>
                                <w:szCs w:val="24"/>
                              </w:rPr>
                              <w:t xml:space="preserve">1710 USD </w:t>
                            </w:r>
                            <w:r w:rsidRPr="000D4577">
                              <w:rPr>
                                <w:b/>
                                <w:bCs/>
                                <w:sz w:val="24"/>
                                <w:szCs w:val="24"/>
                              </w:rPr>
                              <w:t>POR PESSOA</w:t>
                            </w:r>
                          </w:p>
                          <w:p w14:paraId="115960F3" w14:textId="47BB3006" w:rsidR="004B38A5" w:rsidRPr="00A551AF" w:rsidRDefault="004B38A5" w:rsidP="004B38A5">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12FB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35.25pt;margin-top:.65pt;width:108pt;height:6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" fillcolor="#4f81bd [3204]" strokecolor="#0a121c [484]" strokeweight="2pt">
                <v:textbox>
                  <w:txbxContent>
                    <w:p w14:paraId="732E3749" w14:textId="70E2536C" w:rsidR="000D4577" w:rsidRPr="000D4577" w:rsidRDefault="000D4577" w:rsidP="000D4577">
                      <w:pPr>
                        <w:jc w:val="center"/>
                        <w:rPr>
                          <w:b/>
                          <w:bCs/>
                          <w:sz w:val="24"/>
                          <w:szCs w:val="24"/>
                        </w:rPr>
                      </w:pPr>
                      <w:r w:rsidRPr="000D4577">
                        <w:rPr>
                          <w:b/>
                          <w:bCs/>
                          <w:sz w:val="24"/>
                          <w:szCs w:val="24"/>
                        </w:rPr>
                        <w:t xml:space="preserve">A PARTIR DE </w:t>
                      </w:r>
                      <w:r>
                        <w:rPr>
                          <w:b/>
                          <w:bCs/>
                          <w:sz w:val="24"/>
                          <w:szCs w:val="24"/>
                        </w:rPr>
                        <w:t xml:space="preserve">1710 USD </w:t>
                      </w:r>
                      <w:r w:rsidRPr="000D4577">
                        <w:rPr>
                          <w:b/>
                          <w:bCs/>
                          <w:sz w:val="24"/>
                          <w:szCs w:val="24"/>
                        </w:rPr>
                        <w:t>POR PESSOA</w:t>
                      </w:r>
                    </w:p>
                    <w:p w14:paraId="115960F3" w14:textId="47BB3006" w:rsidR="004B38A5" w:rsidRPr="00A551AF" w:rsidRDefault="004B38A5" w:rsidP="004B38A5">
                      <w:pPr>
                        <w:jc w:val="center"/>
                        <w:rPr>
                          <w:b/>
                          <w:bCs/>
                          <w:sz w:val="24"/>
                          <w:szCs w:val="24"/>
                        </w:rPr>
                      </w:pPr>
                    </w:p>
                  </w:txbxContent>
                </v:textbox>
                <w10:wrap type="tight"/>
              </v:shape>
            </w:pict>
          </mc:Fallback>
        </mc:AlternateContent>
      </w:r>
    </w:p>
    <w:p w14:paraId="45D3DC85" w14:textId="28175AE0" w:rsidR="004B38A5" w:rsidRDefault="004B38A5" w:rsidP="004B38A5">
      <w:pPr>
        <w:rPr>
          <w:b/>
          <w:i/>
          <w:color w:val="4BACC6"/>
          <w:sz w:val="20"/>
          <w:szCs w:val="20"/>
        </w:rPr>
      </w:pPr>
    </w:p>
    <w:p w14:paraId="6BBFA82A" w14:textId="77777777" w:rsidR="004B38A5" w:rsidRDefault="004B38A5" w:rsidP="004B38A5">
      <w:pPr>
        <w:rPr>
          <w:b/>
          <w:i/>
          <w:color w:val="4BACC6"/>
          <w:sz w:val="20"/>
          <w:szCs w:val="20"/>
        </w:rPr>
      </w:pPr>
      <w:bookmarkStart w:id="0" w:name="_heading=h.4d34og8" w:colFirst="0" w:colLast="0"/>
      <w:bookmarkEnd w:id="0"/>
    </w:p>
    <w:p w14:paraId="32A3545C" w14:textId="77777777" w:rsidR="004B38A5" w:rsidRDefault="004B38A5" w:rsidP="004B38A5">
      <w:pPr>
        <w:rPr>
          <w:b/>
          <w:i/>
          <w:color w:val="4BACC6"/>
          <w:sz w:val="20"/>
          <w:szCs w:val="20"/>
        </w:rPr>
      </w:pPr>
    </w:p>
    <w:p w14:paraId="6B090914" w14:textId="77777777" w:rsidR="004B38A5" w:rsidRDefault="004B38A5" w:rsidP="004B38A5">
      <w:pPr>
        <w:rPr>
          <w:b/>
          <w:i/>
          <w:color w:val="4BACC6"/>
          <w:sz w:val="20"/>
          <w:szCs w:val="20"/>
        </w:rPr>
      </w:pPr>
    </w:p>
    <w:p w14:paraId="54AE393A" w14:textId="77777777" w:rsidR="004B38A5" w:rsidRPr="00884F98" w:rsidRDefault="004B38A5" w:rsidP="004B38A5">
      <w:pPr>
        <w:rPr>
          <w:b/>
          <w:i/>
          <w:color w:val="4BACC6"/>
          <w:sz w:val="20"/>
          <w:szCs w:val="20"/>
        </w:rPr>
      </w:pPr>
    </w:p>
    <w:p w14:paraId="7ECBE990" w14:textId="77777777" w:rsidR="000D4577" w:rsidRPr="000D4577" w:rsidRDefault="000D4577" w:rsidP="000D4577">
      <w:pPr>
        <w:ind w:firstLine="720"/>
        <w:rPr>
          <w:b/>
          <w:bCs/>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N"/>
      <w:r w:rsidRPr="000D4577">
        <w:rPr>
          <w:b/>
          <w:bCs/>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EGITO FARAÔNICO E LAGO NASSER (10N11D)</w:t>
      </w:r>
    </w:p>
    <w:p w14:paraId="6F556004" w14:textId="77777777" w:rsidR="00881C6C" w:rsidRDefault="00881C6C" w:rsidP="00B7390D">
      <w:pPr>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1"/>
    <w:p w14:paraId="0E060945" w14:textId="144EA4D1" w:rsidR="000D4577" w:rsidRPr="000D4577" w:rsidRDefault="000D4577" w:rsidP="000D4577">
      <w:pPr>
        <w:ind w:left="-284"/>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4577">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Saídas: Todos os sábados, de março de 2026 a fevereiro de 2027.</w:t>
      </w:r>
    </w:p>
    <w:p w14:paraId="35BFB04F" w14:textId="189E438E" w:rsidR="004B38A5" w:rsidRDefault="000D4577" w:rsidP="000D4577">
      <w:pPr>
        <w:ind w:left="-284"/>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4577">
        <w:rPr>
          <w:i/>
          <w:color w:val="000000" w:themeColor="text1"/>
          <w:sz w:val="20"/>
          <w:szCs w:val="20"/>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Nota muito importante: O cruzeiro pelo Lago Nasser não operará no período de verão, de 15 de maio de 2026 a 15 de setembro de 2026. Caso haja operação nesse período, informaremos oportunamente</w:t>
      </w:r>
      <w:r w:rsidRPr="000D4577">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342ACB4" w14:textId="77777777" w:rsidR="000D4577" w:rsidRDefault="000D4577" w:rsidP="000D4577">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5D1DBD" w14:textId="77777777" w:rsidR="000D4577" w:rsidRPr="009469A4" w:rsidRDefault="000D4577" w:rsidP="000D4577">
      <w:pPr>
        <w:ind w:left="-426"/>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1º DIA | CHEGADA AO CAIRO</w:t>
      </w:r>
    </w:p>
    <w:p w14:paraId="5A4AC0BD" w14:textId="77777777" w:rsidR="000D4577" w:rsidRPr="009469A4" w:rsidRDefault="000D4577" w:rsidP="000D4577">
      <w:pPr>
        <w:ind w:left="-426"/>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Chegada ao Aeroporto Internacional do Cairo. Recepção e assistência em espanhol por nosso representante antes do controle de passaportes. Traslado ao hotel e hospedagem.</w:t>
      </w:r>
    </w:p>
    <w:p w14:paraId="00D0EDC7" w14:textId="77777777" w:rsidR="000D4577" w:rsidRPr="009469A4" w:rsidRDefault="000D4577" w:rsidP="000D4577">
      <w:pPr>
        <w:ind w:left="-426"/>
        <w:rPr>
          <w:rFonts w:asciiTheme="minorHAnsi" w:eastAsia="Times New Roman" w:hAnsiTheme="minorHAnsi" w:cstheme="minorHAnsi"/>
          <w:color w:val="1F497D" w:themeColor="text2"/>
          <w:sz w:val="24"/>
          <w:szCs w:val="24"/>
        </w:rPr>
      </w:pPr>
    </w:p>
    <w:p w14:paraId="6A3E99F9" w14:textId="77777777" w:rsidR="000D4577" w:rsidRPr="009469A4" w:rsidRDefault="000D4577" w:rsidP="000D4577">
      <w:pPr>
        <w:ind w:left="-426"/>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2º DIA | CAIRO (C)</w:t>
      </w:r>
    </w:p>
    <w:p w14:paraId="7EA5C583" w14:textId="77777777" w:rsidR="000D4577" w:rsidRPr="009469A4" w:rsidRDefault="000D4577" w:rsidP="000D4577">
      <w:pPr>
        <w:ind w:left="-426"/>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 xml:space="preserve">Café da manhã. Visita de meio dia às Três Pirâmides de Gizé: Quéops, Quéfren e Miquerinos, à Esfinge Eterna e ao Templo do Vale de Quéfren </w:t>
      </w:r>
      <w:r w:rsidRPr="009469A4">
        <w:rPr>
          <w:rFonts w:asciiTheme="minorHAnsi" w:eastAsia="Times New Roman" w:hAnsiTheme="minorHAnsi" w:cstheme="minorHAnsi"/>
          <w:i/>
          <w:iCs/>
          <w:color w:val="1F497D" w:themeColor="text2"/>
          <w:sz w:val="24"/>
          <w:szCs w:val="24"/>
        </w:rPr>
        <w:t>(não inclui entrada no interior das pirâmides)</w:t>
      </w:r>
      <w:r w:rsidRPr="009469A4">
        <w:rPr>
          <w:rFonts w:asciiTheme="minorHAnsi" w:eastAsia="Times New Roman" w:hAnsiTheme="minorHAnsi" w:cstheme="minorHAnsi"/>
          <w:color w:val="1F497D" w:themeColor="text2"/>
          <w:sz w:val="24"/>
          <w:szCs w:val="24"/>
        </w:rPr>
        <w:t>. Retorno ao hotel e hospedagem.</w:t>
      </w:r>
    </w:p>
    <w:p w14:paraId="38973903" w14:textId="77777777" w:rsidR="000D4577" w:rsidRPr="009469A4" w:rsidRDefault="000D4577" w:rsidP="000D4577">
      <w:pPr>
        <w:ind w:left="-426"/>
        <w:rPr>
          <w:rFonts w:asciiTheme="minorHAnsi" w:eastAsia="Times New Roman" w:hAnsiTheme="minorHAnsi" w:cstheme="minorHAnsi"/>
          <w:color w:val="1F497D" w:themeColor="text2"/>
          <w:sz w:val="24"/>
          <w:szCs w:val="24"/>
        </w:rPr>
      </w:pPr>
    </w:p>
    <w:p w14:paraId="1C72FCD6" w14:textId="77777777" w:rsidR="000D4577" w:rsidRPr="009469A4" w:rsidRDefault="000D4577" w:rsidP="000D4577">
      <w:pPr>
        <w:ind w:left="-426"/>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t>EXCURSÃO OPCIONAL | NECRÓPOLE DE SAQQARA E CIDADE DE MÊNFIS</w:t>
      </w:r>
    </w:p>
    <w:p w14:paraId="025A61EE" w14:textId="77777777" w:rsidR="000D4577" w:rsidRPr="009469A4" w:rsidRDefault="000D4577" w:rsidP="000D4577">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Mênfis, localizada a 25 km ao sul do Cairo, foi a primeira capital do Egito e uma das cidades mais esplendorosas da Antiguidade. Destacam-se a estátua de 13,5 metros do faraó Ramsés II e a Esfinge de Alabastro, importantes testemunhos do Antigo Império.Próximo dali encontra-se a necrópole de Saqqara, onde está a Pirâmide Escalonada de Djoser, o primeiro edifício monumental construído em pedra. O local abriga inúmeras pirâmides e centenas de túmulos chamados mastabas, muitos decorados com pinturas e baixos-relevos de beleza excepcional. Impressionam também as galerias funerárias do touro sagrado Ápis. A Pirâmide de Djoser, faraó da III Dinastia, é única em seu gênero e anterior às pirâmides de Gizé, composta por seis níveis em cada lado.</w:t>
      </w:r>
    </w:p>
    <w:p w14:paraId="606BA62D" w14:textId="77777777" w:rsidR="000D4577" w:rsidRPr="009469A4" w:rsidRDefault="000D4577" w:rsidP="000D4577">
      <w:pPr>
        <w:ind w:left="-426"/>
        <w:rPr>
          <w:rFonts w:asciiTheme="minorHAnsi" w:eastAsia="Times New Roman" w:hAnsiTheme="minorHAnsi" w:cstheme="minorHAnsi"/>
          <w:color w:val="1F497D" w:themeColor="text2"/>
          <w:sz w:val="24"/>
          <w:szCs w:val="24"/>
        </w:rPr>
      </w:pPr>
    </w:p>
    <w:p w14:paraId="1CD2E777" w14:textId="77777777" w:rsidR="000D4577" w:rsidRPr="008D5BBB" w:rsidRDefault="000D4577" w:rsidP="000D4577">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60</w:t>
      </w:r>
      <w:r w:rsidRPr="008D5BBB">
        <w:rPr>
          <w:rFonts w:asciiTheme="minorHAnsi" w:hAnsiTheme="minorHAnsi" w:cstheme="minorHAnsi"/>
          <w:color w:val="365F91"/>
          <w:sz w:val="24"/>
          <w:szCs w:val="24"/>
        </w:rPr>
        <w:t xml:space="preserve">.-usd </w:t>
      </w:r>
    </w:p>
    <w:p w14:paraId="620685E9" w14:textId="77777777" w:rsidR="000D4577" w:rsidRDefault="000D4577" w:rsidP="000D4577">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52</w:t>
      </w:r>
      <w:r w:rsidRPr="008D5BBB">
        <w:rPr>
          <w:rFonts w:asciiTheme="minorHAnsi" w:hAnsiTheme="minorHAnsi" w:cstheme="minorHAnsi"/>
          <w:color w:val="365F91"/>
          <w:sz w:val="24"/>
          <w:szCs w:val="24"/>
        </w:rPr>
        <w:t xml:space="preserve">.-usd   </w:t>
      </w:r>
    </w:p>
    <w:p w14:paraId="2F4C3900" w14:textId="77777777" w:rsidR="000D4577" w:rsidRPr="009469A4" w:rsidRDefault="000D4577" w:rsidP="000D4577">
      <w:pPr>
        <w:ind w:left="-426"/>
        <w:rPr>
          <w:rFonts w:asciiTheme="minorHAnsi" w:eastAsia="Times New Roman" w:hAnsiTheme="minorHAnsi" w:cstheme="minorHAnsi"/>
          <w:color w:val="1F497D" w:themeColor="text2"/>
          <w:sz w:val="24"/>
          <w:szCs w:val="24"/>
        </w:rPr>
      </w:pPr>
    </w:p>
    <w:p w14:paraId="1A338A6C" w14:textId="77777777" w:rsidR="000D4577" w:rsidRPr="009469A4" w:rsidRDefault="000D4577" w:rsidP="000D4577">
      <w:pPr>
        <w:ind w:left="-426"/>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t>EXCURSÃO OPCIONAL | ESPETÁCULO DE LUZ E SOM NAS PIRÂMIDES DE GIZÉ</w:t>
      </w:r>
    </w:p>
    <w:p w14:paraId="46520768" w14:textId="77777777" w:rsidR="000D4577" w:rsidRPr="009469A4" w:rsidRDefault="000D4577" w:rsidP="000D4577">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Os egípcios atuais, orgulhosos do legado de seus antepassados, criaram um impressionante espetáculo de luz e som para contar a história do país. O show começa com a iluminação da Esfinge, acompanhada por uma narração sobre as pirâmides e seus construtores.Por meio de raios laser e projeções de luz sobre o Templo da Mumificação, as pirâmides, a areia do deserto e a própria Esfinge, é apresentado um resumo da história do Egito Antigo.</w:t>
      </w:r>
    </w:p>
    <w:p w14:paraId="53F30722" w14:textId="77777777" w:rsidR="000D4577" w:rsidRDefault="000D4577" w:rsidP="000D4577">
      <w:pPr>
        <w:ind w:left="-426"/>
        <w:rPr>
          <w:rFonts w:asciiTheme="minorHAnsi" w:eastAsia="Times New Roman" w:hAnsiTheme="minorHAnsi" w:cstheme="minorHAnsi"/>
          <w:color w:val="1F497D" w:themeColor="text2"/>
          <w:sz w:val="24"/>
          <w:szCs w:val="24"/>
        </w:rPr>
      </w:pPr>
    </w:p>
    <w:p w14:paraId="2D6581D6" w14:textId="77777777" w:rsidR="000D4577" w:rsidRPr="008D5BBB" w:rsidRDefault="000D4577" w:rsidP="000D4577">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55</w:t>
      </w:r>
      <w:r w:rsidRPr="008D5BBB">
        <w:rPr>
          <w:rFonts w:asciiTheme="minorHAnsi" w:hAnsiTheme="minorHAnsi" w:cstheme="minorHAnsi"/>
          <w:color w:val="365F91"/>
          <w:sz w:val="24"/>
          <w:szCs w:val="24"/>
        </w:rPr>
        <w:t xml:space="preserve">.-usd </w:t>
      </w:r>
    </w:p>
    <w:p w14:paraId="2A32CA75" w14:textId="77777777" w:rsidR="000D4577" w:rsidRDefault="000D4577" w:rsidP="000D4577">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50</w:t>
      </w:r>
      <w:r w:rsidRPr="008D5BBB">
        <w:rPr>
          <w:rFonts w:asciiTheme="minorHAnsi" w:hAnsiTheme="minorHAnsi" w:cstheme="minorHAnsi"/>
          <w:color w:val="365F91"/>
          <w:sz w:val="24"/>
          <w:szCs w:val="24"/>
        </w:rPr>
        <w:t xml:space="preserve">.-usd   </w:t>
      </w:r>
    </w:p>
    <w:p w14:paraId="798DAA90" w14:textId="77777777" w:rsidR="000D4577" w:rsidRPr="009469A4" w:rsidRDefault="000D4577" w:rsidP="000D4577">
      <w:pPr>
        <w:ind w:left="-426"/>
        <w:rPr>
          <w:rFonts w:asciiTheme="minorHAnsi" w:eastAsia="Times New Roman" w:hAnsiTheme="minorHAnsi" w:cstheme="minorHAnsi"/>
          <w:color w:val="1F497D" w:themeColor="text2"/>
          <w:sz w:val="24"/>
          <w:szCs w:val="24"/>
        </w:rPr>
      </w:pPr>
    </w:p>
    <w:p w14:paraId="4AD56221" w14:textId="77777777" w:rsidR="000D4577" w:rsidRPr="009469A4" w:rsidRDefault="000D4577" w:rsidP="000D4577">
      <w:pPr>
        <w:ind w:left="-426"/>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3º DIA | CAIRO | VOO PARA LUXOR (C, J)</w:t>
      </w:r>
    </w:p>
    <w:p w14:paraId="772263BA" w14:textId="77777777" w:rsidR="000D4577" w:rsidRDefault="000D4577" w:rsidP="000D4577">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Café da manhã no hotel. Manhã livre. No horário combinado, traslado ao aeroporto para embarque em voo doméstico com destino a Luxor. Chegada e traslado ao navio.À tarde, visita à Margem Leste de Luxor: Templos de Luxor e Karnak. Retorno ao navio. Jantar e pernoite a bordo.</w:t>
      </w:r>
    </w:p>
    <w:p w14:paraId="7D58CB4E" w14:textId="77777777" w:rsidR="000D4577" w:rsidRDefault="000D4577" w:rsidP="000D4577">
      <w:pPr>
        <w:ind w:left="-426"/>
        <w:jc w:val="both"/>
        <w:rPr>
          <w:rFonts w:asciiTheme="minorHAnsi" w:eastAsia="Times New Roman" w:hAnsiTheme="minorHAnsi" w:cstheme="minorHAnsi"/>
          <w:color w:val="1F497D" w:themeColor="text2"/>
          <w:sz w:val="24"/>
          <w:szCs w:val="24"/>
        </w:rPr>
      </w:pPr>
    </w:p>
    <w:p w14:paraId="527C6F8A" w14:textId="77777777" w:rsidR="000D4577" w:rsidRPr="009469A4" w:rsidRDefault="000D4577" w:rsidP="000D4577">
      <w:pPr>
        <w:ind w:left="-426"/>
        <w:jc w:val="both"/>
        <w:rPr>
          <w:rFonts w:asciiTheme="minorHAnsi" w:eastAsia="Times New Roman" w:hAnsiTheme="minorHAnsi" w:cstheme="minorHAnsi"/>
          <w:color w:val="1F497D" w:themeColor="text2"/>
          <w:sz w:val="24"/>
          <w:szCs w:val="24"/>
        </w:rPr>
      </w:pPr>
    </w:p>
    <w:p w14:paraId="0ACFD2E2" w14:textId="77777777" w:rsidR="000D4577" w:rsidRPr="009469A4" w:rsidRDefault="000D4577" w:rsidP="000D4577">
      <w:pPr>
        <w:ind w:left="-426"/>
        <w:rPr>
          <w:rFonts w:asciiTheme="minorHAnsi" w:eastAsia="Times New Roman" w:hAnsiTheme="minorHAnsi" w:cstheme="minorHAnsi"/>
          <w:color w:val="1F497D" w:themeColor="text2"/>
          <w:sz w:val="24"/>
          <w:szCs w:val="24"/>
        </w:rPr>
      </w:pPr>
    </w:p>
    <w:p w14:paraId="61D9E218" w14:textId="77777777" w:rsidR="000D4577" w:rsidRPr="009469A4" w:rsidRDefault="000D4577" w:rsidP="000D4577">
      <w:pPr>
        <w:ind w:left="-426"/>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t>EXCURSÃO OPCIONAL | DIA COMPLETO NA CIDADE DO CAIRO</w:t>
      </w:r>
    </w:p>
    <w:p w14:paraId="7EC3A32F" w14:textId="77777777" w:rsidR="000D4577" w:rsidRPr="009469A4" w:rsidRDefault="000D4577" w:rsidP="000D4577">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Visita ao Museu Egípcio de Arte Faraônica, um dos maiores museus do mundo, com cerca de 250.000 peças, incluindo os famosos tesouros de Tutancâmon.Em seguida, visita ao Bairro Copta, com destaque para a Igreja de São Sérgio, a Igreja Suspensa (Al-Moalaqa) e a Sinagoga Ben Ezra.Continuação para a Cidadela de Saladino, construída no século XII, onde se encontra a Mesquita de Alabastro de Muhammad Ali, de 1836, com vistas panorâmicas da cidade.</w:t>
      </w:r>
    </w:p>
    <w:p w14:paraId="32583491" w14:textId="77777777" w:rsidR="000D4577" w:rsidRDefault="000D4577" w:rsidP="000D4577">
      <w:pPr>
        <w:ind w:left="-426"/>
        <w:jc w:val="both"/>
        <w:rPr>
          <w:rFonts w:asciiTheme="minorHAnsi" w:eastAsia="Times New Roman" w:hAnsiTheme="minorHAnsi" w:cstheme="minorHAnsi"/>
          <w:color w:val="1F497D" w:themeColor="text2"/>
          <w:sz w:val="24"/>
          <w:szCs w:val="24"/>
        </w:rPr>
      </w:pPr>
    </w:p>
    <w:p w14:paraId="7CE56721" w14:textId="77777777" w:rsidR="000D4577" w:rsidRPr="008D5BBB" w:rsidRDefault="000D4577" w:rsidP="000D4577">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90</w:t>
      </w:r>
      <w:r w:rsidRPr="008D5BBB">
        <w:rPr>
          <w:rFonts w:asciiTheme="minorHAnsi" w:hAnsiTheme="minorHAnsi" w:cstheme="minorHAnsi"/>
          <w:color w:val="365F91"/>
          <w:sz w:val="24"/>
          <w:szCs w:val="24"/>
        </w:rPr>
        <w:t xml:space="preserve">.-usd </w:t>
      </w:r>
    </w:p>
    <w:p w14:paraId="07B24FA2" w14:textId="77777777" w:rsidR="000D4577" w:rsidRDefault="000D4577" w:rsidP="000D4577">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82</w:t>
      </w:r>
      <w:r w:rsidRPr="008D5BBB">
        <w:rPr>
          <w:rFonts w:asciiTheme="minorHAnsi" w:hAnsiTheme="minorHAnsi" w:cstheme="minorHAnsi"/>
          <w:color w:val="365F91"/>
          <w:sz w:val="24"/>
          <w:szCs w:val="24"/>
        </w:rPr>
        <w:t xml:space="preserve">.-usd   </w:t>
      </w:r>
    </w:p>
    <w:p w14:paraId="5EA5AA07" w14:textId="77777777" w:rsidR="000D4577" w:rsidRPr="009469A4" w:rsidRDefault="000D4577" w:rsidP="000D4577">
      <w:pPr>
        <w:ind w:left="-426"/>
        <w:jc w:val="both"/>
        <w:rPr>
          <w:rFonts w:asciiTheme="minorHAnsi" w:eastAsia="Times New Roman" w:hAnsiTheme="minorHAnsi" w:cstheme="minorHAnsi"/>
          <w:color w:val="1F497D" w:themeColor="text2"/>
          <w:sz w:val="24"/>
          <w:szCs w:val="24"/>
        </w:rPr>
      </w:pPr>
    </w:p>
    <w:p w14:paraId="1478C6E1" w14:textId="77777777" w:rsidR="000D4577" w:rsidRPr="009469A4" w:rsidRDefault="000D4577" w:rsidP="000D4577">
      <w:pPr>
        <w:ind w:left="-426"/>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***Suplemento de entrada no GEM – Grande Museu Egípcio: USD 30 por pessoa.</w:t>
      </w:r>
      <w:r w:rsidRPr="009469A4">
        <w:rPr>
          <w:rFonts w:asciiTheme="minorHAnsi" w:eastAsia="Times New Roman" w:hAnsiTheme="minorHAnsi" w:cstheme="minorHAnsi"/>
          <w:color w:val="1F497D" w:themeColor="text2"/>
          <w:sz w:val="24"/>
          <w:szCs w:val="24"/>
        </w:rPr>
        <w:br/>
        <w:t>***Informe no momento da reserva se deseja a visita com ou sem o GEM. Não será possível pagar o suplemento em dinheiro durante o tour.</w:t>
      </w:r>
    </w:p>
    <w:p w14:paraId="787274A2" w14:textId="77777777" w:rsidR="000D4577" w:rsidRPr="009469A4" w:rsidRDefault="000D4577" w:rsidP="000D4577">
      <w:pPr>
        <w:ind w:left="-426"/>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w:t>
      </w:r>
    </w:p>
    <w:p w14:paraId="59F17551" w14:textId="77777777" w:rsidR="000D4577" w:rsidRPr="009469A4" w:rsidRDefault="000D4577" w:rsidP="000D4577">
      <w:pPr>
        <w:ind w:left="-426"/>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4º DIA | LUXOR | ESNA | EDFU (C, A, J)</w:t>
      </w:r>
    </w:p>
    <w:p w14:paraId="1F2E980B" w14:textId="77777777" w:rsidR="000D4577" w:rsidRPr="009469A4" w:rsidRDefault="000D4577" w:rsidP="000D4577">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Pensão completa. Pela manhã, visita à Margem Oeste de Luxor: Necrópole de Tebas, Vale dos Reis, Templo Funerário da Rainha Hatshepsut (Deir el-Bahari) e Colossos de Mêmnon.No horário previsto, navegação até Esna, travessia da Eclusa de Esna e continuação da navegação até Edfu. Pernoite a bordo.</w:t>
      </w:r>
    </w:p>
    <w:p w14:paraId="598B9BE3" w14:textId="77777777" w:rsidR="000D4577" w:rsidRPr="009469A4" w:rsidRDefault="000D4577" w:rsidP="000D4577">
      <w:pPr>
        <w:ind w:left="-426"/>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w:t>
      </w:r>
    </w:p>
    <w:p w14:paraId="5BE82EA7" w14:textId="77777777" w:rsidR="000D4577" w:rsidRPr="009469A4" w:rsidRDefault="000D4577" w:rsidP="000D4577">
      <w:pPr>
        <w:ind w:left="-426"/>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5º DIA | EDFU | KOM OMBO | ASSUÃ (C, A, J)</w:t>
      </w:r>
    </w:p>
    <w:p w14:paraId="755298AD" w14:textId="77777777" w:rsidR="000D4577" w:rsidRPr="009469A4" w:rsidRDefault="000D4577" w:rsidP="000D4577">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Pensão completa. Chegada a Edfu e visita ao Templo de Edfu, dedicado ao deus Hórus.Navegação até Kom Ombo e visita ao templo duplo dedicado aos deuses Sobek, com cabeça de crocodilo, e Haroeris, com cabeça de falcão. Continuação da navegação até Assuã. Pernoite a bordo.</w:t>
      </w:r>
    </w:p>
    <w:p w14:paraId="7CB82725" w14:textId="77777777" w:rsidR="000D4577" w:rsidRPr="009469A4" w:rsidRDefault="000D4577" w:rsidP="000D4577">
      <w:pPr>
        <w:ind w:left="-426"/>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w:t>
      </w:r>
    </w:p>
    <w:p w14:paraId="3FC2B1D9" w14:textId="77777777" w:rsidR="000D4577" w:rsidRPr="009469A4" w:rsidRDefault="000D4577" w:rsidP="000D4577">
      <w:pPr>
        <w:ind w:left="-426"/>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6º DIA | ASSUÃ (C, A, J)</w:t>
      </w:r>
    </w:p>
    <w:p w14:paraId="2B2DB1F7" w14:textId="77777777" w:rsidR="000D4577" w:rsidRPr="009469A4" w:rsidRDefault="000D4577" w:rsidP="000D4577">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Pensão completa. Passeio de faluca pelo Rio Nilo, com vista panorâmica do Mausoléu do Agha Khan, da Ilha Elefantina e do Jardim Botânico.Em seguida, visita à Represa Alta de Assuã e ao Templo de Philae. Pernoite a bordo.</w:t>
      </w:r>
    </w:p>
    <w:p w14:paraId="13112C4C" w14:textId="77777777" w:rsidR="000D4577" w:rsidRPr="009469A4" w:rsidRDefault="000D4577" w:rsidP="000D4577">
      <w:pPr>
        <w:ind w:left="-426"/>
        <w:rPr>
          <w:rFonts w:asciiTheme="minorHAnsi" w:eastAsia="Times New Roman" w:hAnsiTheme="minorHAnsi" w:cstheme="minorHAnsi"/>
          <w:color w:val="1F497D" w:themeColor="text2"/>
          <w:sz w:val="24"/>
          <w:szCs w:val="24"/>
        </w:rPr>
      </w:pPr>
    </w:p>
    <w:p w14:paraId="14DD11BD" w14:textId="77777777" w:rsidR="000D4577" w:rsidRPr="009469A4" w:rsidRDefault="000D4577" w:rsidP="000D4577">
      <w:pPr>
        <w:ind w:left="-426"/>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t>EXCURSÃO OPCIONAL | TEMPLOS DE ABU SIMBEL</w:t>
      </w:r>
    </w:p>
    <w:p w14:paraId="7FFE46FD" w14:textId="77777777" w:rsidR="000D4577" w:rsidRPr="009469A4" w:rsidRDefault="000D4577" w:rsidP="000D4577">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Saída antecipada por estrada de Assuã em direção a Abu Simbel para visitar os grandiosos templos de Ramsés II, cujas fachadas são formadas por quatro enormes estátuas de 20 metros de altura.Na década de 1960, devido à construção do Lago Nasser, os templos foram desmontados e reconstruídos em um local mais elevado com apoio da UNESCO. Retorno a Assuã.</w:t>
      </w:r>
    </w:p>
    <w:p w14:paraId="58F6551D" w14:textId="77777777" w:rsidR="000D4577" w:rsidRPr="009469A4" w:rsidRDefault="000D4577" w:rsidP="000D4577">
      <w:pPr>
        <w:ind w:left="-426"/>
        <w:jc w:val="both"/>
        <w:rPr>
          <w:rFonts w:asciiTheme="minorHAnsi" w:eastAsia="Times New Roman" w:hAnsiTheme="minorHAnsi" w:cstheme="minorHAnsi"/>
          <w:color w:val="1F497D" w:themeColor="text2"/>
          <w:sz w:val="24"/>
          <w:szCs w:val="24"/>
        </w:rPr>
      </w:pPr>
    </w:p>
    <w:p w14:paraId="7D2C2774" w14:textId="77777777" w:rsidR="000D4577" w:rsidRPr="008D5BBB" w:rsidRDefault="000D4577" w:rsidP="000D4577">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140</w:t>
      </w:r>
      <w:r w:rsidRPr="008D5BBB">
        <w:rPr>
          <w:rFonts w:asciiTheme="minorHAnsi" w:hAnsiTheme="minorHAnsi" w:cstheme="minorHAnsi"/>
          <w:color w:val="365F91"/>
          <w:sz w:val="24"/>
          <w:szCs w:val="24"/>
        </w:rPr>
        <w:t xml:space="preserve">.-usd </w:t>
      </w:r>
    </w:p>
    <w:p w14:paraId="21F278E4" w14:textId="77777777" w:rsidR="000D4577" w:rsidRDefault="000D4577" w:rsidP="000D4577">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115</w:t>
      </w:r>
      <w:r w:rsidRPr="008D5BBB">
        <w:rPr>
          <w:rFonts w:asciiTheme="minorHAnsi" w:hAnsiTheme="minorHAnsi" w:cstheme="minorHAnsi"/>
          <w:color w:val="365F91"/>
          <w:sz w:val="24"/>
          <w:szCs w:val="24"/>
        </w:rPr>
        <w:t xml:space="preserve">.-usd   </w:t>
      </w:r>
    </w:p>
    <w:p w14:paraId="6E147E18" w14:textId="77777777" w:rsidR="000D4577" w:rsidRPr="009469A4" w:rsidRDefault="000D4577" w:rsidP="000D4577">
      <w:pPr>
        <w:ind w:left="-426"/>
        <w:rPr>
          <w:rFonts w:asciiTheme="minorHAnsi" w:eastAsia="Times New Roman" w:hAnsiTheme="minorHAnsi" w:cstheme="minorHAnsi"/>
          <w:color w:val="1F497D" w:themeColor="text2"/>
          <w:sz w:val="24"/>
          <w:szCs w:val="24"/>
        </w:rPr>
      </w:pPr>
    </w:p>
    <w:p w14:paraId="2336528F" w14:textId="77777777" w:rsidR="000D4577" w:rsidRPr="009469A4" w:rsidRDefault="000D4577" w:rsidP="000D4577">
      <w:pPr>
        <w:ind w:left="-426"/>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t>EXCURSÃO OPCIONAL | ALDEIA NÚBIA</w:t>
      </w:r>
    </w:p>
    <w:p w14:paraId="760A0AE4" w14:textId="77777777" w:rsidR="000D4577" w:rsidRPr="009469A4" w:rsidRDefault="000D4577" w:rsidP="000D4577">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Duração aproximada: 4 horas. Travessia do Rio Nilo em faluca tradicional para conhecer Gharb Soheil, a aldeia núbia mais autêntica do Egito.Passeio de barco pelo Nilo, tempo livre para banho em uma praia de areia fina e continuação em camelos até a aldeia. Visita ao mercado local, às casas típicas, degustação da culinária tradicional, chá núbio, música local e possibilidade de tatuagem de henna.</w:t>
      </w:r>
    </w:p>
    <w:p w14:paraId="7A50CFF3" w14:textId="77777777" w:rsidR="000D4577" w:rsidRDefault="000D4577" w:rsidP="000D4577">
      <w:pPr>
        <w:ind w:left="-426"/>
        <w:rPr>
          <w:rFonts w:asciiTheme="minorHAnsi" w:eastAsia="Times New Roman" w:hAnsiTheme="minorHAnsi" w:cstheme="minorHAnsi"/>
          <w:color w:val="1F497D" w:themeColor="text2"/>
          <w:sz w:val="24"/>
          <w:szCs w:val="24"/>
        </w:rPr>
      </w:pPr>
    </w:p>
    <w:p w14:paraId="094698B0" w14:textId="77777777" w:rsidR="000D4577" w:rsidRPr="008D5BBB" w:rsidRDefault="000D4577" w:rsidP="000D4577">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60</w:t>
      </w:r>
      <w:r w:rsidRPr="008D5BBB">
        <w:rPr>
          <w:rFonts w:asciiTheme="minorHAnsi" w:hAnsiTheme="minorHAnsi" w:cstheme="minorHAnsi"/>
          <w:color w:val="365F91"/>
          <w:sz w:val="24"/>
          <w:szCs w:val="24"/>
        </w:rPr>
        <w:t xml:space="preserve">.-usd </w:t>
      </w:r>
    </w:p>
    <w:p w14:paraId="745C51B4" w14:textId="77777777" w:rsidR="000D4577" w:rsidRDefault="000D4577" w:rsidP="000D4577">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55</w:t>
      </w:r>
      <w:r w:rsidRPr="008D5BBB">
        <w:rPr>
          <w:rFonts w:asciiTheme="minorHAnsi" w:hAnsiTheme="minorHAnsi" w:cstheme="minorHAnsi"/>
          <w:color w:val="365F91"/>
          <w:sz w:val="24"/>
          <w:szCs w:val="24"/>
        </w:rPr>
        <w:t xml:space="preserve">.-usd   </w:t>
      </w:r>
    </w:p>
    <w:p w14:paraId="14B76852" w14:textId="77777777" w:rsidR="000D4577" w:rsidRDefault="000D4577" w:rsidP="000D4577">
      <w:pPr>
        <w:tabs>
          <w:tab w:val="left" w:pos="567"/>
        </w:tabs>
        <w:ind w:left="-284"/>
        <w:jc w:val="both"/>
        <w:rPr>
          <w:rFonts w:asciiTheme="minorHAnsi" w:hAnsiTheme="minorHAnsi" w:cstheme="minorHAnsi"/>
          <w:color w:val="365F91"/>
          <w:sz w:val="24"/>
          <w:szCs w:val="24"/>
        </w:rPr>
      </w:pPr>
    </w:p>
    <w:p w14:paraId="5B29C411" w14:textId="77777777" w:rsidR="000D4577" w:rsidRDefault="000D4577" w:rsidP="000D4577">
      <w:pPr>
        <w:tabs>
          <w:tab w:val="left" w:pos="567"/>
        </w:tabs>
        <w:ind w:left="-284"/>
        <w:jc w:val="both"/>
        <w:rPr>
          <w:rFonts w:asciiTheme="minorHAnsi" w:hAnsiTheme="minorHAnsi" w:cstheme="minorHAnsi"/>
          <w:color w:val="365F91"/>
          <w:sz w:val="24"/>
          <w:szCs w:val="24"/>
        </w:rPr>
      </w:pPr>
    </w:p>
    <w:p w14:paraId="06034AE6" w14:textId="77777777" w:rsidR="000D4577" w:rsidRPr="000D4577" w:rsidRDefault="000D4577" w:rsidP="000D4577">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62FAB5" w14:textId="18B4B77B" w:rsidR="00441C53" w:rsidRPr="00441C53" w:rsidRDefault="00441C53" w:rsidP="00441C53">
      <w:pPr>
        <w:ind w:left="-426" w:right="425"/>
        <w:jc w:val="both"/>
        <w:rPr>
          <w:b/>
          <w:color w:val="365F91" w:themeColor="accent1" w:themeShade="BF"/>
          <w:sz w:val="24"/>
          <w:szCs w:val="24"/>
        </w:rPr>
      </w:pPr>
      <w:r>
        <w:rPr>
          <w:b/>
          <w:color w:val="365F91" w:themeColor="accent1" w:themeShade="BF"/>
          <w:sz w:val="24"/>
          <w:szCs w:val="24"/>
        </w:rPr>
        <w:t>7</w:t>
      </w:r>
      <w:r w:rsidRPr="002A1A99">
        <w:rPr>
          <w:b/>
          <w:color w:val="365F91" w:themeColor="accent1" w:themeShade="BF"/>
          <w:sz w:val="24"/>
          <w:szCs w:val="24"/>
        </w:rPr>
        <w:t xml:space="preserve">º DÍA | </w:t>
      </w:r>
      <w:r w:rsidRPr="00441C53">
        <w:rPr>
          <w:b/>
          <w:color w:val="365F91" w:themeColor="accent1" w:themeShade="BF"/>
          <w:sz w:val="24"/>
          <w:szCs w:val="24"/>
        </w:rPr>
        <w:t xml:space="preserve">ASUÁN </w:t>
      </w:r>
      <w:r w:rsidRPr="002A1A99">
        <w:rPr>
          <w:b/>
          <w:color w:val="365F91" w:themeColor="accent1" w:themeShade="BF"/>
          <w:sz w:val="24"/>
          <w:szCs w:val="24"/>
        </w:rPr>
        <w:t>|</w:t>
      </w:r>
      <w:r w:rsidRPr="00441C53">
        <w:rPr>
          <w:b/>
          <w:color w:val="365F91" w:themeColor="accent1" w:themeShade="BF"/>
          <w:sz w:val="24"/>
          <w:szCs w:val="24"/>
        </w:rPr>
        <w:t xml:space="preserve"> ABU SIMBEL</w:t>
      </w:r>
      <w:r>
        <w:rPr>
          <w:b/>
          <w:color w:val="365F91" w:themeColor="accent1" w:themeShade="BF"/>
          <w:sz w:val="24"/>
          <w:szCs w:val="24"/>
        </w:rPr>
        <w:t xml:space="preserve"> </w:t>
      </w:r>
      <w:r w:rsidRPr="002A1A99">
        <w:rPr>
          <w:b/>
          <w:bCs/>
          <w:color w:val="365F91" w:themeColor="accent1" w:themeShade="BF"/>
          <w:sz w:val="24"/>
          <w:szCs w:val="24"/>
          <w:lang w:val="es-ES_tradnl"/>
        </w:rPr>
        <w:t xml:space="preserve">(D,A,C)     </w:t>
      </w:r>
      <w:r w:rsidRPr="00441C53">
        <w:rPr>
          <w:b/>
          <w:color w:val="365F91" w:themeColor="accent1" w:themeShade="BF"/>
          <w:sz w:val="24"/>
          <w:szCs w:val="24"/>
        </w:rPr>
        <w:t xml:space="preserve">                  </w:t>
      </w:r>
    </w:p>
    <w:p w14:paraId="4238F1F5" w14:textId="77777777" w:rsidR="00441C53" w:rsidRPr="00441C53" w:rsidRDefault="00441C53" w:rsidP="00441C53">
      <w:pPr>
        <w:ind w:left="-426" w:right="425"/>
        <w:jc w:val="both"/>
        <w:rPr>
          <w:bCs/>
          <w:color w:val="365F91" w:themeColor="accent1" w:themeShade="BF"/>
          <w:sz w:val="24"/>
          <w:szCs w:val="24"/>
        </w:rPr>
      </w:pPr>
      <w:r w:rsidRPr="00441C53">
        <w:rPr>
          <w:bCs/>
          <w:color w:val="365F91" w:themeColor="accent1" w:themeShade="BF"/>
          <w:sz w:val="24"/>
          <w:szCs w:val="24"/>
        </w:rPr>
        <w:t>Pensión Completa. Desembarque. Traslado por carretera hacia Abu Simbel. Llegada al barco. Embarque en el crucero del Lago Nasser. Por la tarde, visita a los Templos de Abu Simbel. Por la noche, asistiremos al Espectáculo de Luz y Sonido en los Templos de Abu Simbel. Noche a bordo.</w:t>
      </w:r>
    </w:p>
    <w:p w14:paraId="1DA715C1" w14:textId="77777777" w:rsidR="00441C53" w:rsidRPr="00441C53" w:rsidRDefault="00441C53" w:rsidP="00441C53">
      <w:pPr>
        <w:ind w:left="-426" w:right="425"/>
        <w:jc w:val="both"/>
        <w:rPr>
          <w:b/>
          <w:color w:val="365F91" w:themeColor="accent1" w:themeShade="BF"/>
          <w:sz w:val="24"/>
          <w:szCs w:val="24"/>
        </w:rPr>
      </w:pPr>
    </w:p>
    <w:p w14:paraId="2DFA471C" w14:textId="71557E11" w:rsidR="00441C53" w:rsidRPr="00441C53" w:rsidRDefault="00441C53" w:rsidP="00441C53">
      <w:pPr>
        <w:ind w:left="-426" w:right="425"/>
        <w:jc w:val="both"/>
        <w:rPr>
          <w:b/>
          <w:color w:val="365F91" w:themeColor="accent1" w:themeShade="BF"/>
          <w:sz w:val="24"/>
          <w:szCs w:val="24"/>
        </w:rPr>
      </w:pPr>
      <w:r>
        <w:rPr>
          <w:b/>
          <w:color w:val="365F91" w:themeColor="accent1" w:themeShade="BF"/>
          <w:sz w:val="24"/>
          <w:szCs w:val="24"/>
        </w:rPr>
        <w:t>8</w:t>
      </w:r>
      <w:r w:rsidRPr="002A1A99">
        <w:rPr>
          <w:b/>
          <w:color w:val="365F91" w:themeColor="accent1" w:themeShade="BF"/>
          <w:sz w:val="24"/>
          <w:szCs w:val="24"/>
        </w:rPr>
        <w:t xml:space="preserve">º DÍA | </w:t>
      </w:r>
      <w:r w:rsidRPr="00441C53">
        <w:rPr>
          <w:b/>
          <w:color w:val="365F91" w:themeColor="accent1" w:themeShade="BF"/>
          <w:sz w:val="24"/>
          <w:szCs w:val="24"/>
        </w:rPr>
        <w:t xml:space="preserve">KASR IBRIM </w:t>
      </w:r>
      <w:r w:rsidRPr="002A1A99">
        <w:rPr>
          <w:b/>
          <w:color w:val="365F91" w:themeColor="accent1" w:themeShade="BF"/>
          <w:sz w:val="24"/>
          <w:szCs w:val="24"/>
        </w:rPr>
        <w:t>|</w:t>
      </w:r>
      <w:r w:rsidRPr="00441C53">
        <w:rPr>
          <w:b/>
          <w:color w:val="365F91" w:themeColor="accent1" w:themeShade="BF"/>
          <w:sz w:val="24"/>
          <w:szCs w:val="24"/>
        </w:rPr>
        <w:t xml:space="preserve"> WADI EL SEBOUA</w:t>
      </w:r>
      <w:r>
        <w:rPr>
          <w:b/>
          <w:color w:val="365F91" w:themeColor="accent1" w:themeShade="BF"/>
          <w:sz w:val="24"/>
          <w:szCs w:val="24"/>
        </w:rPr>
        <w:t xml:space="preserve"> </w:t>
      </w:r>
      <w:r w:rsidRPr="002A1A99">
        <w:rPr>
          <w:b/>
          <w:bCs/>
          <w:color w:val="365F91" w:themeColor="accent1" w:themeShade="BF"/>
          <w:sz w:val="24"/>
          <w:szCs w:val="24"/>
          <w:lang w:val="es-ES_tradnl"/>
        </w:rPr>
        <w:t xml:space="preserve">(D,A,C)     </w:t>
      </w:r>
      <w:r w:rsidRPr="00441C53">
        <w:rPr>
          <w:b/>
          <w:color w:val="365F91" w:themeColor="accent1" w:themeShade="BF"/>
          <w:sz w:val="24"/>
          <w:szCs w:val="24"/>
        </w:rPr>
        <w:t xml:space="preserve">                                                                                                           </w:t>
      </w:r>
    </w:p>
    <w:p w14:paraId="7586C746" w14:textId="77777777" w:rsidR="00441C53" w:rsidRPr="00441C53" w:rsidRDefault="00441C53" w:rsidP="00441C53">
      <w:pPr>
        <w:ind w:left="-426" w:right="425"/>
        <w:jc w:val="both"/>
        <w:rPr>
          <w:bCs/>
          <w:color w:val="365F91" w:themeColor="accent1" w:themeShade="BF"/>
          <w:sz w:val="24"/>
          <w:szCs w:val="24"/>
        </w:rPr>
      </w:pPr>
      <w:r w:rsidRPr="00441C53">
        <w:rPr>
          <w:bCs/>
          <w:color w:val="365F91" w:themeColor="accent1" w:themeShade="BF"/>
          <w:sz w:val="24"/>
          <w:szCs w:val="24"/>
        </w:rPr>
        <w:t>Pensión Completa. De madrugada, contemplaremos desde la cubierta la Fortaleza Faraónica de Kasr Ibrim. A continuación, visita al Templo Nubio de Amada y a la Tumba de Pennut. Navegación hacia Wadi El Seboua. Noche a bordo.</w:t>
      </w:r>
    </w:p>
    <w:p w14:paraId="4E97BAEB" w14:textId="77777777" w:rsidR="00441C53" w:rsidRPr="00441C53" w:rsidRDefault="00441C53" w:rsidP="00441C53">
      <w:pPr>
        <w:ind w:left="-426" w:right="425"/>
        <w:jc w:val="both"/>
        <w:rPr>
          <w:b/>
          <w:color w:val="365F91" w:themeColor="accent1" w:themeShade="BF"/>
          <w:sz w:val="24"/>
          <w:szCs w:val="24"/>
        </w:rPr>
      </w:pPr>
    </w:p>
    <w:p w14:paraId="2DEAB831" w14:textId="5BA379EB" w:rsidR="00441C53" w:rsidRPr="00441C53" w:rsidRDefault="00441C53" w:rsidP="00441C53">
      <w:pPr>
        <w:ind w:left="-426" w:right="425"/>
        <w:jc w:val="both"/>
        <w:rPr>
          <w:b/>
          <w:color w:val="365F91" w:themeColor="accent1" w:themeShade="BF"/>
          <w:sz w:val="24"/>
          <w:szCs w:val="24"/>
        </w:rPr>
      </w:pPr>
      <w:r>
        <w:rPr>
          <w:b/>
          <w:color w:val="365F91" w:themeColor="accent1" w:themeShade="BF"/>
          <w:sz w:val="24"/>
          <w:szCs w:val="24"/>
        </w:rPr>
        <w:t>9</w:t>
      </w:r>
      <w:r w:rsidRPr="002A1A99">
        <w:rPr>
          <w:b/>
          <w:color w:val="365F91" w:themeColor="accent1" w:themeShade="BF"/>
          <w:sz w:val="24"/>
          <w:szCs w:val="24"/>
        </w:rPr>
        <w:t xml:space="preserve">º DÍA | </w:t>
      </w:r>
      <w:r w:rsidRPr="00441C53">
        <w:rPr>
          <w:b/>
          <w:color w:val="365F91" w:themeColor="accent1" w:themeShade="BF"/>
          <w:sz w:val="24"/>
          <w:szCs w:val="24"/>
        </w:rPr>
        <w:t xml:space="preserve">WADI EL SEBOUA </w:t>
      </w:r>
      <w:r w:rsidRPr="002A1A99">
        <w:rPr>
          <w:b/>
          <w:color w:val="365F91" w:themeColor="accent1" w:themeShade="BF"/>
          <w:sz w:val="24"/>
          <w:szCs w:val="24"/>
        </w:rPr>
        <w:t>|</w:t>
      </w:r>
      <w:r w:rsidRPr="00441C53">
        <w:rPr>
          <w:b/>
          <w:color w:val="365F91" w:themeColor="accent1" w:themeShade="BF"/>
          <w:sz w:val="24"/>
          <w:szCs w:val="24"/>
        </w:rPr>
        <w:t xml:space="preserve"> ASUÁN</w:t>
      </w:r>
      <w:r>
        <w:rPr>
          <w:b/>
          <w:color w:val="365F91" w:themeColor="accent1" w:themeShade="BF"/>
          <w:sz w:val="24"/>
          <w:szCs w:val="24"/>
        </w:rPr>
        <w:t xml:space="preserve"> </w:t>
      </w:r>
      <w:r w:rsidRPr="002A1A99">
        <w:rPr>
          <w:b/>
          <w:bCs/>
          <w:color w:val="365F91" w:themeColor="accent1" w:themeShade="BF"/>
          <w:sz w:val="24"/>
          <w:szCs w:val="24"/>
          <w:lang w:val="es-ES_tradnl"/>
        </w:rPr>
        <w:t xml:space="preserve">(D,A,C)     </w:t>
      </w:r>
      <w:r w:rsidRPr="00441C53">
        <w:rPr>
          <w:b/>
          <w:color w:val="365F91" w:themeColor="accent1" w:themeShade="BF"/>
          <w:sz w:val="24"/>
          <w:szCs w:val="24"/>
        </w:rPr>
        <w:t xml:space="preserve">                            </w:t>
      </w:r>
    </w:p>
    <w:p w14:paraId="20A8FC14" w14:textId="77777777" w:rsidR="00441C53" w:rsidRPr="00441C53" w:rsidRDefault="00441C53" w:rsidP="00441C53">
      <w:pPr>
        <w:ind w:left="-426" w:right="425"/>
        <w:jc w:val="both"/>
        <w:rPr>
          <w:bCs/>
          <w:color w:val="365F91" w:themeColor="accent1" w:themeShade="BF"/>
          <w:sz w:val="24"/>
          <w:szCs w:val="24"/>
        </w:rPr>
      </w:pPr>
      <w:r w:rsidRPr="00441C53">
        <w:rPr>
          <w:bCs/>
          <w:color w:val="365F91" w:themeColor="accent1" w:themeShade="BF"/>
          <w:sz w:val="24"/>
          <w:szCs w:val="24"/>
        </w:rPr>
        <w:t>Pensión Completa. Por la mañana, visita a los Templos de Wadi El Seboua, al Templo de Dakka y al Templo Grecorromano de Meharakka. Navegación hacia Asuán. Noche a bordo.</w:t>
      </w:r>
    </w:p>
    <w:p w14:paraId="0DDB61A9" w14:textId="77777777" w:rsidR="00441C53" w:rsidRPr="00441C53" w:rsidRDefault="00441C53" w:rsidP="00441C53">
      <w:pPr>
        <w:ind w:left="-426" w:right="425"/>
        <w:jc w:val="both"/>
        <w:rPr>
          <w:b/>
          <w:color w:val="365F91" w:themeColor="accent1" w:themeShade="BF"/>
          <w:sz w:val="24"/>
          <w:szCs w:val="24"/>
        </w:rPr>
      </w:pPr>
    </w:p>
    <w:p w14:paraId="343E546E" w14:textId="03B78BD0" w:rsidR="00441C53" w:rsidRPr="00441C53" w:rsidRDefault="00441C53" w:rsidP="00441C53">
      <w:pPr>
        <w:ind w:left="-426" w:right="425"/>
        <w:jc w:val="both"/>
        <w:rPr>
          <w:b/>
          <w:color w:val="365F91" w:themeColor="accent1" w:themeShade="BF"/>
          <w:sz w:val="24"/>
          <w:szCs w:val="24"/>
        </w:rPr>
      </w:pPr>
      <w:r>
        <w:rPr>
          <w:b/>
          <w:color w:val="365F91" w:themeColor="accent1" w:themeShade="BF"/>
          <w:sz w:val="24"/>
          <w:szCs w:val="24"/>
        </w:rPr>
        <w:t>10</w:t>
      </w:r>
      <w:r w:rsidRPr="002A1A99">
        <w:rPr>
          <w:b/>
          <w:color w:val="365F91" w:themeColor="accent1" w:themeShade="BF"/>
          <w:sz w:val="24"/>
          <w:szCs w:val="24"/>
        </w:rPr>
        <w:t xml:space="preserve">º DÍA | </w:t>
      </w:r>
      <w:r w:rsidRPr="00441C53">
        <w:rPr>
          <w:b/>
          <w:color w:val="365F91" w:themeColor="accent1" w:themeShade="BF"/>
          <w:sz w:val="24"/>
          <w:szCs w:val="24"/>
        </w:rPr>
        <w:t xml:space="preserve">ASUÁN </w:t>
      </w:r>
      <w:r w:rsidRPr="002A1A99">
        <w:rPr>
          <w:b/>
          <w:color w:val="365F91" w:themeColor="accent1" w:themeShade="BF"/>
          <w:sz w:val="24"/>
          <w:szCs w:val="24"/>
        </w:rPr>
        <w:t>|</w:t>
      </w:r>
      <w:r w:rsidRPr="00441C53">
        <w:rPr>
          <w:b/>
          <w:color w:val="365F91" w:themeColor="accent1" w:themeShade="BF"/>
          <w:sz w:val="24"/>
          <w:szCs w:val="24"/>
        </w:rPr>
        <w:t xml:space="preserve"> EL CAIRO</w:t>
      </w:r>
      <w:r>
        <w:rPr>
          <w:b/>
          <w:color w:val="365F91" w:themeColor="accent1" w:themeShade="BF"/>
          <w:sz w:val="24"/>
          <w:szCs w:val="24"/>
        </w:rPr>
        <w:t xml:space="preserve"> </w:t>
      </w:r>
      <w:r w:rsidRPr="002A1A99">
        <w:rPr>
          <w:b/>
          <w:bCs/>
          <w:color w:val="365F91" w:themeColor="accent1" w:themeShade="BF"/>
          <w:sz w:val="24"/>
          <w:szCs w:val="24"/>
          <w:lang w:val="es-ES_tradnl"/>
        </w:rPr>
        <w:t xml:space="preserve">(D)     </w:t>
      </w:r>
    </w:p>
    <w:p w14:paraId="5639D71A" w14:textId="77777777" w:rsidR="00441C53" w:rsidRPr="00441C53" w:rsidRDefault="00441C53" w:rsidP="00441C53">
      <w:pPr>
        <w:ind w:left="-426" w:right="425"/>
        <w:jc w:val="both"/>
        <w:rPr>
          <w:bCs/>
          <w:color w:val="365F91" w:themeColor="accent1" w:themeShade="BF"/>
          <w:sz w:val="24"/>
          <w:szCs w:val="24"/>
        </w:rPr>
      </w:pPr>
      <w:r w:rsidRPr="00441C53">
        <w:rPr>
          <w:bCs/>
          <w:color w:val="365F91" w:themeColor="accent1" w:themeShade="BF"/>
          <w:sz w:val="24"/>
          <w:szCs w:val="24"/>
        </w:rPr>
        <w:t>Desayuno y desembarque. Por la mañana, visita al Templo de Kalabsha, al Templo de Beit El-Wali y al Quiosco de Kertassi. A la hora prevista, traslado al Aeropuerto Internacional de Asuán y vuelo doméstico de vuelta a El Cairo. Llegada a El Cairo. Traslado al hotel. Posibilidad de realizar visita opcional de Cena Buffet con Espectáculo en un barco por el Río Nilo. Regreso al hotel y alojamiento.</w:t>
      </w:r>
    </w:p>
    <w:p w14:paraId="03FDE3CE" w14:textId="77777777" w:rsidR="00441C53" w:rsidRPr="00441C53" w:rsidRDefault="00441C53" w:rsidP="00441C53">
      <w:pPr>
        <w:ind w:right="425"/>
        <w:jc w:val="both"/>
        <w:rPr>
          <w:b/>
          <w:color w:val="365F91" w:themeColor="accent1" w:themeShade="BF"/>
          <w:sz w:val="24"/>
          <w:szCs w:val="24"/>
        </w:rPr>
      </w:pPr>
    </w:p>
    <w:p w14:paraId="6840E192" w14:textId="7CB139B4" w:rsidR="005C6309" w:rsidRPr="002A1A99" w:rsidRDefault="00441C53" w:rsidP="005C6309">
      <w:pPr>
        <w:ind w:left="-426" w:right="425"/>
        <w:jc w:val="both"/>
        <w:rPr>
          <w:b/>
          <w:bCs/>
          <w:color w:val="365F91" w:themeColor="accent1" w:themeShade="BF"/>
          <w:sz w:val="24"/>
          <w:szCs w:val="24"/>
          <w:lang w:val="es-ES_tradnl"/>
        </w:rPr>
      </w:pPr>
      <w:r>
        <w:rPr>
          <w:b/>
          <w:color w:val="365F91" w:themeColor="accent1" w:themeShade="BF"/>
          <w:sz w:val="24"/>
          <w:szCs w:val="24"/>
        </w:rPr>
        <w:t>11</w:t>
      </w:r>
      <w:r w:rsidR="005C6309" w:rsidRPr="002A1A99">
        <w:rPr>
          <w:b/>
          <w:color w:val="365F91" w:themeColor="accent1" w:themeShade="BF"/>
          <w:sz w:val="24"/>
          <w:szCs w:val="24"/>
        </w:rPr>
        <w:t xml:space="preserve">º DÍA | SALIDA DE </w:t>
      </w:r>
      <w:r w:rsidR="005C6309" w:rsidRPr="002A1A99">
        <w:rPr>
          <w:b/>
          <w:bCs/>
          <w:color w:val="365F91" w:themeColor="accent1" w:themeShade="BF"/>
          <w:spacing w:val="3"/>
          <w:sz w:val="24"/>
          <w:szCs w:val="24"/>
          <w:lang w:val="es-ES_tradnl"/>
        </w:rPr>
        <w:t>CAIRO</w:t>
      </w:r>
      <w:r w:rsidR="005C6309" w:rsidRPr="002A1A99">
        <w:rPr>
          <w:b/>
          <w:bCs/>
          <w:color w:val="365F91" w:themeColor="accent1" w:themeShade="BF"/>
          <w:sz w:val="24"/>
          <w:szCs w:val="24"/>
          <w:lang w:val="es-ES_tradnl"/>
        </w:rPr>
        <w:t xml:space="preserve"> (D)             </w:t>
      </w:r>
    </w:p>
    <w:p w14:paraId="1C1A7C9A" w14:textId="77777777" w:rsidR="005C6309" w:rsidRDefault="005C6309" w:rsidP="005C6309">
      <w:pPr>
        <w:adjustRightInd w:val="0"/>
        <w:ind w:left="-426" w:right="425"/>
        <w:jc w:val="both"/>
        <w:rPr>
          <w:color w:val="365F91" w:themeColor="accent1" w:themeShade="BF"/>
          <w:w w:val="103"/>
          <w:sz w:val="24"/>
          <w:szCs w:val="24"/>
          <w:lang w:val="es-ES_tradnl"/>
        </w:rPr>
      </w:pPr>
      <w:r w:rsidRPr="002A1A99">
        <w:rPr>
          <w:color w:val="365F91" w:themeColor="accent1" w:themeShade="BF"/>
          <w:sz w:val="24"/>
          <w:szCs w:val="24"/>
          <w:lang w:val="es-ES_tradnl"/>
        </w:rPr>
        <w:t xml:space="preserve">Desayuno. A la hora prevista, traslado al Aeropuerto Internacional de El Cairo, asistencia de habla hispana en el aeropuerto por parte de nuestro representante. </w:t>
      </w:r>
      <w:r w:rsidRPr="002A1A99">
        <w:rPr>
          <w:color w:val="365F91" w:themeColor="accent1" w:themeShade="BF"/>
          <w:spacing w:val="2"/>
          <w:sz w:val="24"/>
          <w:szCs w:val="24"/>
          <w:lang w:val="es-ES_tradnl"/>
        </w:rPr>
        <w:t>F</w:t>
      </w:r>
      <w:r w:rsidRPr="002A1A99">
        <w:rPr>
          <w:color w:val="365F91" w:themeColor="accent1" w:themeShade="BF"/>
          <w:sz w:val="24"/>
          <w:szCs w:val="24"/>
          <w:lang w:val="es-ES_tradnl"/>
        </w:rPr>
        <w:t>in</w:t>
      </w:r>
      <w:r w:rsidRPr="002A1A99">
        <w:rPr>
          <w:color w:val="365F91" w:themeColor="accent1" w:themeShade="BF"/>
          <w:spacing w:val="2"/>
          <w:sz w:val="24"/>
          <w:szCs w:val="24"/>
          <w:lang w:val="es-ES_tradnl"/>
        </w:rPr>
        <w:t xml:space="preserve"> </w:t>
      </w:r>
      <w:r w:rsidRPr="002A1A99">
        <w:rPr>
          <w:color w:val="365F91" w:themeColor="accent1" w:themeShade="BF"/>
          <w:sz w:val="24"/>
          <w:szCs w:val="24"/>
          <w:lang w:val="es-ES_tradnl"/>
        </w:rPr>
        <w:t>de</w:t>
      </w:r>
      <w:r w:rsidRPr="002A1A99">
        <w:rPr>
          <w:color w:val="365F91" w:themeColor="accent1" w:themeShade="BF"/>
          <w:spacing w:val="7"/>
          <w:sz w:val="24"/>
          <w:szCs w:val="24"/>
          <w:lang w:val="es-ES_tradnl"/>
        </w:rPr>
        <w:t xml:space="preserve"> Nuestros </w:t>
      </w:r>
      <w:r w:rsidRPr="002A1A99">
        <w:rPr>
          <w:color w:val="365F91" w:themeColor="accent1" w:themeShade="BF"/>
          <w:spacing w:val="2"/>
          <w:w w:val="103"/>
          <w:sz w:val="24"/>
          <w:szCs w:val="24"/>
          <w:lang w:val="es-ES_tradnl"/>
        </w:rPr>
        <w:t>S</w:t>
      </w:r>
      <w:r w:rsidRPr="002A1A99">
        <w:rPr>
          <w:color w:val="365F91" w:themeColor="accent1" w:themeShade="BF"/>
          <w:spacing w:val="1"/>
          <w:w w:val="103"/>
          <w:sz w:val="24"/>
          <w:szCs w:val="24"/>
          <w:lang w:val="es-ES_tradnl"/>
        </w:rPr>
        <w:t>e</w:t>
      </w:r>
      <w:r w:rsidRPr="002A1A99">
        <w:rPr>
          <w:color w:val="365F91" w:themeColor="accent1" w:themeShade="BF"/>
          <w:w w:val="103"/>
          <w:sz w:val="24"/>
          <w:szCs w:val="24"/>
          <w:lang w:val="es-ES_tradnl"/>
        </w:rPr>
        <w:t>r</w:t>
      </w:r>
      <w:r w:rsidRPr="002A1A99">
        <w:rPr>
          <w:color w:val="365F91" w:themeColor="accent1" w:themeShade="BF"/>
          <w:spacing w:val="-1"/>
          <w:w w:val="103"/>
          <w:sz w:val="24"/>
          <w:szCs w:val="24"/>
          <w:lang w:val="es-ES_tradnl"/>
        </w:rPr>
        <w:t>v</w:t>
      </w:r>
      <w:r w:rsidRPr="002A1A99">
        <w:rPr>
          <w:color w:val="365F91" w:themeColor="accent1" w:themeShade="BF"/>
          <w:w w:val="103"/>
          <w:sz w:val="24"/>
          <w:szCs w:val="24"/>
          <w:lang w:val="es-ES_tradnl"/>
        </w:rPr>
        <w:t>i</w:t>
      </w:r>
      <w:r w:rsidRPr="002A1A99">
        <w:rPr>
          <w:color w:val="365F91" w:themeColor="accent1" w:themeShade="BF"/>
          <w:spacing w:val="-2"/>
          <w:w w:val="103"/>
          <w:sz w:val="24"/>
          <w:szCs w:val="24"/>
          <w:lang w:val="es-ES_tradnl"/>
        </w:rPr>
        <w:t>c</w:t>
      </w:r>
      <w:r w:rsidRPr="002A1A99">
        <w:rPr>
          <w:color w:val="365F91" w:themeColor="accent1" w:themeShade="BF"/>
          <w:spacing w:val="2"/>
          <w:w w:val="103"/>
          <w:sz w:val="24"/>
          <w:szCs w:val="24"/>
          <w:lang w:val="es-ES_tradnl"/>
        </w:rPr>
        <w:t>i</w:t>
      </w:r>
      <w:r w:rsidRPr="002A1A99">
        <w:rPr>
          <w:color w:val="365F91" w:themeColor="accent1" w:themeShade="BF"/>
          <w:spacing w:val="-1"/>
          <w:w w:val="103"/>
          <w:sz w:val="24"/>
          <w:szCs w:val="24"/>
          <w:lang w:val="es-ES_tradnl"/>
        </w:rPr>
        <w:t>o</w:t>
      </w:r>
      <w:r w:rsidRPr="002A1A99">
        <w:rPr>
          <w:color w:val="365F91" w:themeColor="accent1" w:themeShade="BF"/>
          <w:w w:val="103"/>
          <w:sz w:val="24"/>
          <w:szCs w:val="24"/>
          <w:lang w:val="es-ES_tradnl"/>
        </w:rPr>
        <w:t>s.</w:t>
      </w:r>
    </w:p>
    <w:p w14:paraId="31F055C5" w14:textId="66A23435" w:rsidR="004B38A5" w:rsidRDefault="004B38A5" w:rsidP="004B38A5">
      <w:pPr>
        <w:rPr>
          <w:b/>
          <w:color w:val="366091"/>
          <w:sz w:val="28"/>
          <w:szCs w:val="28"/>
        </w:rPr>
      </w:pPr>
    </w:p>
    <w:p w14:paraId="6F648A08" w14:textId="2880A7E0" w:rsidR="00304F08" w:rsidRPr="00881C6C" w:rsidRDefault="004B38A5" w:rsidP="00AC7295">
      <w:pPr>
        <w:ind w:left="-567"/>
        <w:rPr>
          <w:b/>
          <w:color w:val="E36C09"/>
          <w:sz w:val="24"/>
          <w:szCs w:val="24"/>
        </w:rPr>
      </w:pPr>
      <w:r w:rsidRPr="00E2328E">
        <w:rPr>
          <w:b/>
          <w:color w:val="E36C09"/>
          <w:sz w:val="24"/>
          <w:szCs w:val="24"/>
        </w:rPr>
        <w:t>HOTE</w:t>
      </w:r>
      <w:r w:rsidR="000D4577">
        <w:rPr>
          <w:b/>
          <w:color w:val="E36C09"/>
          <w:sz w:val="24"/>
          <w:szCs w:val="24"/>
        </w:rPr>
        <w:t>IS</w:t>
      </w:r>
      <w:r w:rsidRPr="00E2328E">
        <w:rPr>
          <w:b/>
          <w:color w:val="E36C09"/>
          <w:sz w:val="24"/>
          <w:szCs w:val="24"/>
        </w:rPr>
        <w:t xml:space="preserve">S </w:t>
      </w:r>
      <w:r w:rsidR="00AC7295">
        <w:rPr>
          <w:b/>
          <w:color w:val="E36C09"/>
          <w:sz w:val="24"/>
          <w:szCs w:val="24"/>
        </w:rPr>
        <w:t xml:space="preserve">&amp; BARCOS </w:t>
      </w: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1701"/>
        <w:gridCol w:w="1134"/>
        <w:gridCol w:w="7797"/>
      </w:tblGrid>
      <w:tr w:rsidR="000D4577" w14:paraId="4378B33F" w14:textId="77777777" w:rsidTr="00943A6A">
        <w:trPr>
          <w:trHeight w:val="370"/>
        </w:trPr>
        <w:tc>
          <w:tcPr>
            <w:tcW w:w="1701" w:type="dxa"/>
            <w:vMerge w:val="restart"/>
            <w:shd w:val="pct5" w:color="auto" w:fill="FFFFFF" w:themeFill="background1"/>
          </w:tcPr>
          <w:p w14:paraId="6522E333" w14:textId="043B8AA9" w:rsidR="000D4577" w:rsidRPr="00DD61FF" w:rsidRDefault="000D4577" w:rsidP="000D4577">
            <w:pPr>
              <w:rPr>
                <w:color w:val="365F91"/>
                <w:sz w:val="24"/>
                <w:szCs w:val="24"/>
              </w:rPr>
            </w:pPr>
            <w:r>
              <w:rPr>
                <w:color w:val="365F91"/>
                <w:sz w:val="24"/>
                <w:szCs w:val="24"/>
              </w:rPr>
              <w:t>Cairo</w:t>
            </w:r>
          </w:p>
          <w:p w14:paraId="067305EE" w14:textId="77777777" w:rsidR="000D4577" w:rsidRPr="00DD61FF" w:rsidRDefault="000D4577" w:rsidP="000D4577">
            <w:pPr>
              <w:rPr>
                <w:color w:val="365F91"/>
                <w:sz w:val="24"/>
                <w:szCs w:val="24"/>
              </w:rPr>
            </w:pPr>
          </w:p>
        </w:tc>
        <w:tc>
          <w:tcPr>
            <w:tcW w:w="1134" w:type="dxa"/>
            <w:shd w:val="pct5" w:color="auto" w:fill="FFFFFF" w:themeFill="background1"/>
          </w:tcPr>
          <w:p w14:paraId="05B72C3E" w14:textId="3FDA30E3" w:rsidR="000D4577" w:rsidRPr="00687601" w:rsidRDefault="000D4577" w:rsidP="000D4577">
            <w:pPr>
              <w:rPr>
                <w:bCs/>
                <w:color w:val="365F91"/>
                <w:sz w:val="24"/>
                <w:szCs w:val="24"/>
              </w:rPr>
            </w:pPr>
            <w:r>
              <w:rPr>
                <w:bCs/>
                <w:color w:val="365F91"/>
                <w:sz w:val="24"/>
                <w:szCs w:val="24"/>
              </w:rPr>
              <w:t xml:space="preserve">Primeira </w:t>
            </w:r>
          </w:p>
        </w:tc>
        <w:tc>
          <w:tcPr>
            <w:tcW w:w="7797" w:type="dxa"/>
            <w:shd w:val="pct5" w:color="auto" w:fill="FFFFFF" w:themeFill="background1"/>
          </w:tcPr>
          <w:p w14:paraId="5F290383" w14:textId="379B9133" w:rsidR="000D4577" w:rsidRDefault="000D4577" w:rsidP="000D4577">
            <w:pPr>
              <w:rPr>
                <w:color w:val="365F91"/>
                <w:sz w:val="24"/>
                <w:szCs w:val="24"/>
              </w:rPr>
            </w:pPr>
            <w:r>
              <w:rPr>
                <w:color w:val="365F91"/>
                <w:sz w:val="24"/>
                <w:szCs w:val="24"/>
              </w:rPr>
              <w:t xml:space="preserve">Pyramids Park Resort ou Barcelo Pyramids ou Jazz Pyramids ou Azal Pyramids ou similar 4* </w:t>
            </w:r>
          </w:p>
        </w:tc>
      </w:tr>
      <w:tr w:rsidR="000D4577" w14:paraId="649E981F" w14:textId="77777777" w:rsidTr="00943A6A">
        <w:trPr>
          <w:trHeight w:val="50"/>
        </w:trPr>
        <w:tc>
          <w:tcPr>
            <w:tcW w:w="1701" w:type="dxa"/>
            <w:vMerge/>
            <w:shd w:val="pct5" w:color="auto" w:fill="FFFFFF" w:themeFill="background1"/>
          </w:tcPr>
          <w:p w14:paraId="08815EFE" w14:textId="77777777" w:rsidR="000D4577" w:rsidRPr="00DD61FF" w:rsidRDefault="000D4577" w:rsidP="000D4577">
            <w:pPr>
              <w:rPr>
                <w:color w:val="365F91"/>
                <w:sz w:val="24"/>
                <w:szCs w:val="24"/>
              </w:rPr>
            </w:pPr>
          </w:p>
        </w:tc>
        <w:tc>
          <w:tcPr>
            <w:tcW w:w="1134" w:type="dxa"/>
            <w:shd w:val="pct5" w:color="auto" w:fill="FFFFFF" w:themeFill="background1"/>
          </w:tcPr>
          <w:p w14:paraId="6625E759" w14:textId="2266BB50" w:rsidR="000D4577" w:rsidRPr="00687601" w:rsidRDefault="000D4577" w:rsidP="000D4577">
            <w:pPr>
              <w:rPr>
                <w:bCs/>
                <w:color w:val="365F91"/>
                <w:sz w:val="24"/>
                <w:szCs w:val="24"/>
              </w:rPr>
            </w:pPr>
            <w:r>
              <w:rPr>
                <w:bCs/>
                <w:color w:val="365F91"/>
                <w:sz w:val="24"/>
                <w:szCs w:val="24"/>
              </w:rPr>
              <w:t>Superior</w:t>
            </w:r>
          </w:p>
        </w:tc>
        <w:tc>
          <w:tcPr>
            <w:tcW w:w="7797" w:type="dxa"/>
            <w:shd w:val="pct5" w:color="auto" w:fill="FFFFFF" w:themeFill="background1"/>
          </w:tcPr>
          <w:p w14:paraId="5729408F" w14:textId="2CD77951" w:rsidR="000D4577" w:rsidRDefault="000D4577" w:rsidP="000D4577">
            <w:pPr>
              <w:rPr>
                <w:color w:val="365F91"/>
                <w:sz w:val="24"/>
                <w:szCs w:val="24"/>
              </w:rPr>
            </w:pPr>
            <w:r>
              <w:rPr>
                <w:color w:val="365F91"/>
                <w:sz w:val="24"/>
                <w:szCs w:val="24"/>
              </w:rPr>
              <w:t xml:space="preserve">Movenpick Media City ou Hilton Pyramids ou Ramses Hilton ou Radisson Blu ou similar 5*  </w:t>
            </w:r>
          </w:p>
        </w:tc>
      </w:tr>
      <w:tr w:rsidR="000D4577" w14:paraId="019AD70F" w14:textId="77777777" w:rsidTr="00943A6A">
        <w:trPr>
          <w:trHeight w:val="294"/>
        </w:trPr>
        <w:tc>
          <w:tcPr>
            <w:tcW w:w="1701" w:type="dxa"/>
            <w:vMerge/>
            <w:shd w:val="pct5" w:color="auto" w:fill="FFFFFF" w:themeFill="background1"/>
          </w:tcPr>
          <w:p w14:paraId="333EC5DD" w14:textId="77777777" w:rsidR="000D4577" w:rsidRPr="00DD61FF" w:rsidRDefault="000D4577" w:rsidP="000D4577">
            <w:pPr>
              <w:rPr>
                <w:color w:val="365F91"/>
                <w:sz w:val="24"/>
                <w:szCs w:val="24"/>
              </w:rPr>
            </w:pPr>
          </w:p>
        </w:tc>
        <w:tc>
          <w:tcPr>
            <w:tcW w:w="1134" w:type="dxa"/>
            <w:shd w:val="pct5" w:color="auto" w:fill="FFFFFF" w:themeFill="background1"/>
          </w:tcPr>
          <w:p w14:paraId="0A3978A5" w14:textId="025AAA7A" w:rsidR="000D4577" w:rsidRPr="00687601" w:rsidRDefault="000D4577" w:rsidP="000D4577">
            <w:pPr>
              <w:rPr>
                <w:bCs/>
                <w:color w:val="365F91"/>
                <w:sz w:val="24"/>
                <w:szCs w:val="24"/>
              </w:rPr>
            </w:pPr>
            <w:r>
              <w:rPr>
                <w:bCs/>
                <w:color w:val="365F91"/>
                <w:sz w:val="24"/>
                <w:szCs w:val="24"/>
              </w:rPr>
              <w:t xml:space="preserve">Luxo </w:t>
            </w:r>
          </w:p>
        </w:tc>
        <w:tc>
          <w:tcPr>
            <w:tcW w:w="7797" w:type="dxa"/>
            <w:shd w:val="pct5" w:color="auto" w:fill="FFFFFF" w:themeFill="background1"/>
          </w:tcPr>
          <w:p w14:paraId="59D5FEBF" w14:textId="357EB771" w:rsidR="000D4577" w:rsidRDefault="000D4577" w:rsidP="000D4577">
            <w:pPr>
              <w:rPr>
                <w:color w:val="365F91"/>
                <w:sz w:val="24"/>
                <w:szCs w:val="24"/>
              </w:rPr>
            </w:pPr>
            <w:r>
              <w:rPr>
                <w:color w:val="365F91"/>
                <w:sz w:val="24"/>
                <w:szCs w:val="24"/>
              </w:rPr>
              <w:t xml:space="preserve">Shareton Cairo ou Hyatt Centric ou Hyatt Rgency Cairo ou similar 5* </w:t>
            </w:r>
          </w:p>
        </w:tc>
      </w:tr>
      <w:tr w:rsidR="000D4577" w14:paraId="6C7A35C5" w14:textId="77777777" w:rsidTr="00943A6A">
        <w:trPr>
          <w:trHeight w:val="294"/>
        </w:trPr>
        <w:tc>
          <w:tcPr>
            <w:tcW w:w="1701" w:type="dxa"/>
            <w:vMerge w:val="restart"/>
            <w:shd w:val="pct5" w:color="auto" w:fill="FFFFFF" w:themeFill="background1"/>
          </w:tcPr>
          <w:p w14:paraId="4431E889" w14:textId="791918AC" w:rsidR="000D4577" w:rsidRPr="00DD61FF" w:rsidRDefault="000D4577" w:rsidP="000D4577">
            <w:pPr>
              <w:rPr>
                <w:color w:val="365F91"/>
                <w:sz w:val="24"/>
                <w:szCs w:val="24"/>
              </w:rPr>
            </w:pPr>
            <w:r>
              <w:rPr>
                <w:color w:val="365F91"/>
                <w:sz w:val="24"/>
                <w:szCs w:val="24"/>
              </w:rPr>
              <w:t>Barco</w:t>
            </w:r>
          </w:p>
        </w:tc>
        <w:tc>
          <w:tcPr>
            <w:tcW w:w="1134" w:type="dxa"/>
            <w:shd w:val="pct5" w:color="auto" w:fill="FFFFFF" w:themeFill="background1"/>
          </w:tcPr>
          <w:p w14:paraId="49B2B659" w14:textId="75F2CD9A" w:rsidR="000D4577" w:rsidRDefault="000D4577" w:rsidP="000D4577">
            <w:pPr>
              <w:rPr>
                <w:bCs/>
                <w:color w:val="365F91"/>
                <w:sz w:val="24"/>
                <w:szCs w:val="24"/>
              </w:rPr>
            </w:pPr>
            <w:r>
              <w:rPr>
                <w:bCs/>
                <w:color w:val="365F91"/>
                <w:sz w:val="24"/>
                <w:szCs w:val="24"/>
              </w:rPr>
              <w:t xml:space="preserve">Primeira </w:t>
            </w:r>
          </w:p>
        </w:tc>
        <w:tc>
          <w:tcPr>
            <w:tcW w:w="7797" w:type="dxa"/>
            <w:shd w:val="pct5" w:color="auto" w:fill="FFFFFF" w:themeFill="background1"/>
          </w:tcPr>
          <w:p w14:paraId="680A415B" w14:textId="75E7C367" w:rsidR="000D4577" w:rsidRDefault="000D4577" w:rsidP="000D4577">
            <w:pPr>
              <w:rPr>
                <w:color w:val="365F91"/>
                <w:sz w:val="24"/>
                <w:szCs w:val="24"/>
              </w:rPr>
            </w:pPr>
            <w:r w:rsidRPr="00540DFE">
              <w:rPr>
                <w:color w:val="365F91" w:themeColor="accent1" w:themeShade="BF"/>
                <w:sz w:val="24"/>
                <w:szCs w:val="24"/>
              </w:rPr>
              <w:t>M/S Princess Sarah o</w:t>
            </w:r>
            <w:r>
              <w:rPr>
                <w:color w:val="365F91" w:themeColor="accent1" w:themeShade="BF"/>
                <w:sz w:val="24"/>
                <w:szCs w:val="24"/>
              </w:rPr>
              <w:t>u</w:t>
            </w:r>
            <w:r w:rsidRPr="00540DFE">
              <w:rPr>
                <w:color w:val="365F91" w:themeColor="accent1" w:themeShade="BF"/>
                <w:sz w:val="24"/>
                <w:szCs w:val="24"/>
              </w:rPr>
              <w:t xml:space="preserve"> M/S </w:t>
            </w:r>
            <w:r>
              <w:rPr>
                <w:color w:val="365F91" w:themeColor="accent1" w:themeShade="BF"/>
                <w:sz w:val="24"/>
                <w:szCs w:val="24"/>
              </w:rPr>
              <w:t>Kleos ou M/S Admiral</w:t>
            </w:r>
            <w:r w:rsidRPr="00540DFE">
              <w:rPr>
                <w:color w:val="365F91" w:themeColor="accent1" w:themeShade="BF"/>
                <w:sz w:val="24"/>
                <w:szCs w:val="24"/>
              </w:rPr>
              <w:t xml:space="preserve"> o </w:t>
            </w:r>
            <w:r>
              <w:rPr>
                <w:color w:val="365F91" w:themeColor="accent1" w:themeShade="BF"/>
                <w:sz w:val="24"/>
                <w:szCs w:val="24"/>
              </w:rPr>
              <w:t xml:space="preserve">M/S Zeina ou </w:t>
            </w:r>
            <w:r w:rsidRPr="00540DFE">
              <w:rPr>
                <w:color w:val="365F91" w:themeColor="accent1" w:themeShade="BF"/>
                <w:sz w:val="24"/>
                <w:szCs w:val="24"/>
              </w:rPr>
              <w:t>similar</w:t>
            </w:r>
          </w:p>
        </w:tc>
      </w:tr>
      <w:tr w:rsidR="000D4577" w14:paraId="10732510" w14:textId="77777777" w:rsidTr="00943A6A">
        <w:trPr>
          <w:trHeight w:val="294"/>
        </w:trPr>
        <w:tc>
          <w:tcPr>
            <w:tcW w:w="1701" w:type="dxa"/>
            <w:vMerge/>
            <w:shd w:val="pct5" w:color="auto" w:fill="FFFFFF" w:themeFill="background1"/>
          </w:tcPr>
          <w:p w14:paraId="501D6E12" w14:textId="77777777" w:rsidR="000D4577" w:rsidRDefault="000D4577" w:rsidP="000D4577">
            <w:pPr>
              <w:rPr>
                <w:color w:val="365F91"/>
                <w:sz w:val="24"/>
                <w:szCs w:val="24"/>
              </w:rPr>
            </w:pPr>
          </w:p>
        </w:tc>
        <w:tc>
          <w:tcPr>
            <w:tcW w:w="1134" w:type="dxa"/>
            <w:shd w:val="pct5" w:color="auto" w:fill="FFFFFF" w:themeFill="background1"/>
          </w:tcPr>
          <w:p w14:paraId="1414963D" w14:textId="357AF305" w:rsidR="000D4577" w:rsidRDefault="000D4577" w:rsidP="000D4577">
            <w:pPr>
              <w:rPr>
                <w:bCs/>
                <w:color w:val="365F91"/>
                <w:sz w:val="24"/>
                <w:szCs w:val="24"/>
              </w:rPr>
            </w:pPr>
            <w:r>
              <w:rPr>
                <w:bCs/>
                <w:color w:val="365F91"/>
                <w:sz w:val="24"/>
                <w:szCs w:val="24"/>
              </w:rPr>
              <w:t>Superior</w:t>
            </w:r>
          </w:p>
        </w:tc>
        <w:tc>
          <w:tcPr>
            <w:tcW w:w="7797" w:type="dxa"/>
            <w:shd w:val="pct5" w:color="auto" w:fill="FFFFFF" w:themeFill="background1"/>
          </w:tcPr>
          <w:p w14:paraId="74D452A3" w14:textId="590A2643" w:rsidR="000D4577" w:rsidRDefault="000D4577" w:rsidP="000D4577">
            <w:pPr>
              <w:rPr>
                <w:color w:val="365F91"/>
                <w:sz w:val="24"/>
                <w:szCs w:val="24"/>
              </w:rPr>
            </w:pPr>
            <w:r w:rsidRPr="00540DFE">
              <w:rPr>
                <w:color w:val="365F91" w:themeColor="accent1" w:themeShade="BF"/>
                <w:sz w:val="24"/>
                <w:szCs w:val="24"/>
              </w:rPr>
              <w:t xml:space="preserve">M/S </w:t>
            </w:r>
            <w:r>
              <w:rPr>
                <w:color w:val="365F91" w:themeColor="accent1" w:themeShade="BF"/>
                <w:sz w:val="24"/>
                <w:szCs w:val="24"/>
              </w:rPr>
              <w:t>Royal la Terrassa ou Sunrise Semiramis III ou M/S Casa Sol Nile</w:t>
            </w:r>
            <w:r w:rsidRPr="00540DFE">
              <w:rPr>
                <w:color w:val="365F91" w:themeColor="accent1" w:themeShade="BF"/>
                <w:sz w:val="24"/>
                <w:szCs w:val="24"/>
              </w:rPr>
              <w:t xml:space="preserve"> o</w:t>
            </w:r>
            <w:r>
              <w:rPr>
                <w:color w:val="365F91" w:themeColor="accent1" w:themeShade="BF"/>
                <w:sz w:val="24"/>
                <w:szCs w:val="24"/>
              </w:rPr>
              <w:t>u</w:t>
            </w:r>
            <w:r w:rsidRPr="00540DFE">
              <w:rPr>
                <w:color w:val="365F91" w:themeColor="accent1" w:themeShade="BF"/>
                <w:sz w:val="24"/>
                <w:szCs w:val="24"/>
              </w:rPr>
              <w:t xml:space="preserve"> similar</w:t>
            </w:r>
          </w:p>
        </w:tc>
      </w:tr>
      <w:tr w:rsidR="000D4577" w14:paraId="3A26C055" w14:textId="77777777" w:rsidTr="00943A6A">
        <w:trPr>
          <w:trHeight w:val="294"/>
        </w:trPr>
        <w:tc>
          <w:tcPr>
            <w:tcW w:w="1701" w:type="dxa"/>
            <w:vMerge/>
            <w:shd w:val="pct5" w:color="auto" w:fill="FFFFFF" w:themeFill="background1"/>
          </w:tcPr>
          <w:p w14:paraId="433B1D0E" w14:textId="77777777" w:rsidR="000D4577" w:rsidRDefault="000D4577" w:rsidP="000D4577">
            <w:pPr>
              <w:rPr>
                <w:color w:val="365F91"/>
                <w:sz w:val="24"/>
                <w:szCs w:val="24"/>
              </w:rPr>
            </w:pPr>
          </w:p>
        </w:tc>
        <w:tc>
          <w:tcPr>
            <w:tcW w:w="1134" w:type="dxa"/>
            <w:shd w:val="pct5" w:color="auto" w:fill="FFFFFF" w:themeFill="background1"/>
          </w:tcPr>
          <w:p w14:paraId="4DD67DB9" w14:textId="2FA79288" w:rsidR="000D4577" w:rsidRDefault="000D4577" w:rsidP="000D4577">
            <w:pPr>
              <w:rPr>
                <w:bCs/>
                <w:color w:val="365F91"/>
                <w:sz w:val="24"/>
                <w:szCs w:val="24"/>
              </w:rPr>
            </w:pPr>
            <w:r>
              <w:rPr>
                <w:bCs/>
                <w:color w:val="365F91"/>
                <w:sz w:val="24"/>
                <w:szCs w:val="24"/>
              </w:rPr>
              <w:t xml:space="preserve">Luxo </w:t>
            </w:r>
          </w:p>
        </w:tc>
        <w:tc>
          <w:tcPr>
            <w:tcW w:w="7797" w:type="dxa"/>
            <w:shd w:val="pct5" w:color="auto" w:fill="FFFFFF" w:themeFill="background1"/>
          </w:tcPr>
          <w:p w14:paraId="38A201AB" w14:textId="1AE8ED60" w:rsidR="000D4577" w:rsidRDefault="000D4577" w:rsidP="000D4577">
            <w:pPr>
              <w:rPr>
                <w:color w:val="365F91"/>
                <w:sz w:val="24"/>
                <w:szCs w:val="24"/>
              </w:rPr>
            </w:pPr>
            <w:r w:rsidRPr="00540DFE">
              <w:rPr>
                <w:color w:val="365F91" w:themeColor="accent1" w:themeShade="BF"/>
                <w:sz w:val="24"/>
                <w:szCs w:val="24"/>
              </w:rPr>
              <w:t xml:space="preserve">M/S </w:t>
            </w:r>
            <w:r>
              <w:rPr>
                <w:color w:val="365F91" w:themeColor="accent1" w:themeShade="BF"/>
                <w:sz w:val="24"/>
                <w:szCs w:val="24"/>
              </w:rPr>
              <w:t xml:space="preserve">Mayfair ou M/S Mayflower ou M/S Movenpick Royal Lily ou </w:t>
            </w:r>
            <w:r w:rsidRPr="00540DFE">
              <w:rPr>
                <w:color w:val="365F91" w:themeColor="accent1" w:themeShade="BF"/>
                <w:sz w:val="24"/>
                <w:szCs w:val="24"/>
              </w:rPr>
              <w:t>similar</w:t>
            </w:r>
          </w:p>
        </w:tc>
      </w:tr>
      <w:tr w:rsidR="00441C53" w14:paraId="3D3B8B55" w14:textId="77777777" w:rsidTr="00943A6A">
        <w:trPr>
          <w:trHeight w:val="294"/>
        </w:trPr>
        <w:tc>
          <w:tcPr>
            <w:tcW w:w="1701" w:type="dxa"/>
            <w:shd w:val="pct5" w:color="auto" w:fill="FFFFFF" w:themeFill="background1"/>
          </w:tcPr>
          <w:p w14:paraId="3557C22F" w14:textId="046CBDB0" w:rsidR="00441C53" w:rsidRDefault="00441C53" w:rsidP="005C6309">
            <w:pPr>
              <w:rPr>
                <w:color w:val="365F91"/>
                <w:sz w:val="24"/>
                <w:szCs w:val="24"/>
              </w:rPr>
            </w:pPr>
            <w:r>
              <w:rPr>
                <w:color w:val="365F91"/>
                <w:sz w:val="24"/>
                <w:szCs w:val="24"/>
              </w:rPr>
              <w:t>Lago Nasser</w:t>
            </w:r>
          </w:p>
        </w:tc>
        <w:tc>
          <w:tcPr>
            <w:tcW w:w="1134" w:type="dxa"/>
            <w:shd w:val="pct5" w:color="auto" w:fill="FFFFFF" w:themeFill="background1"/>
          </w:tcPr>
          <w:p w14:paraId="02C15374" w14:textId="6C8E038B" w:rsidR="00441C53" w:rsidRDefault="00441C53" w:rsidP="005C6309">
            <w:pPr>
              <w:rPr>
                <w:bCs/>
                <w:color w:val="365F91"/>
                <w:sz w:val="24"/>
                <w:szCs w:val="24"/>
              </w:rPr>
            </w:pPr>
            <w:r>
              <w:rPr>
                <w:bCs/>
                <w:color w:val="365F91"/>
                <w:sz w:val="24"/>
                <w:szCs w:val="24"/>
              </w:rPr>
              <w:t>5*</w:t>
            </w:r>
          </w:p>
        </w:tc>
        <w:tc>
          <w:tcPr>
            <w:tcW w:w="7797" w:type="dxa"/>
            <w:shd w:val="pct5" w:color="auto" w:fill="FFFFFF" w:themeFill="background1"/>
          </w:tcPr>
          <w:p w14:paraId="4DAB3C77" w14:textId="62BF50FC" w:rsidR="00441C53" w:rsidRPr="00540DFE" w:rsidRDefault="00441C53" w:rsidP="005C6309">
            <w:pPr>
              <w:rPr>
                <w:color w:val="365F91" w:themeColor="accent1" w:themeShade="BF"/>
                <w:sz w:val="24"/>
                <w:szCs w:val="24"/>
              </w:rPr>
            </w:pPr>
            <w:r>
              <w:rPr>
                <w:color w:val="365F91" w:themeColor="accent1" w:themeShade="BF"/>
                <w:sz w:val="24"/>
                <w:szCs w:val="24"/>
              </w:rPr>
              <w:t xml:space="preserve"> </w:t>
            </w:r>
            <w:r w:rsidR="00CC2975" w:rsidRPr="00CC2975">
              <w:rPr>
                <w:color w:val="365F91" w:themeColor="accent1" w:themeShade="BF"/>
                <w:sz w:val="24"/>
                <w:szCs w:val="24"/>
              </w:rPr>
              <w:t>M/S Movenpick o</w:t>
            </w:r>
            <w:r w:rsidR="00CC2975">
              <w:rPr>
                <w:color w:val="365F91" w:themeColor="accent1" w:themeShade="BF"/>
                <w:sz w:val="24"/>
                <w:szCs w:val="24"/>
              </w:rPr>
              <w:t>u</w:t>
            </w:r>
            <w:r w:rsidR="00CC2975" w:rsidRPr="00CC2975">
              <w:rPr>
                <w:color w:val="365F91" w:themeColor="accent1" w:themeShade="BF"/>
                <w:sz w:val="24"/>
                <w:szCs w:val="24"/>
              </w:rPr>
              <w:t xml:space="preserve"> Prince Abbas o</w:t>
            </w:r>
            <w:r w:rsidR="00CC2975">
              <w:rPr>
                <w:color w:val="365F91" w:themeColor="accent1" w:themeShade="BF"/>
                <w:sz w:val="24"/>
                <w:szCs w:val="24"/>
              </w:rPr>
              <w:t>u</w:t>
            </w:r>
            <w:r w:rsidR="00CC2975" w:rsidRPr="00CC2975">
              <w:rPr>
                <w:color w:val="365F91" w:themeColor="accent1" w:themeShade="BF"/>
                <w:sz w:val="24"/>
                <w:szCs w:val="24"/>
              </w:rPr>
              <w:t xml:space="preserve"> Steigen Berger o</w:t>
            </w:r>
            <w:r w:rsidR="00CC2975">
              <w:rPr>
                <w:color w:val="365F91" w:themeColor="accent1" w:themeShade="BF"/>
                <w:sz w:val="24"/>
                <w:szCs w:val="24"/>
              </w:rPr>
              <w:t>u</w:t>
            </w:r>
            <w:r w:rsidR="00CC2975" w:rsidRPr="00CC2975">
              <w:rPr>
                <w:color w:val="365F91" w:themeColor="accent1" w:themeShade="BF"/>
                <w:sz w:val="24"/>
                <w:szCs w:val="24"/>
              </w:rPr>
              <w:t xml:space="preserve"> similar</w:t>
            </w:r>
          </w:p>
        </w:tc>
      </w:tr>
    </w:tbl>
    <w:p w14:paraId="15F0DE04" w14:textId="77777777" w:rsidR="005C6309" w:rsidRDefault="005C6309" w:rsidP="004B38A5">
      <w:pPr>
        <w:rPr>
          <w:b/>
          <w:color w:val="E36C09"/>
          <w:sz w:val="28"/>
          <w:szCs w:val="28"/>
        </w:rPr>
      </w:pP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1858"/>
        <w:gridCol w:w="2835"/>
        <w:gridCol w:w="2551"/>
        <w:gridCol w:w="3388"/>
      </w:tblGrid>
      <w:tr w:rsidR="004C50E2" w:rsidRPr="0097683A" w14:paraId="4B83667D" w14:textId="77777777" w:rsidTr="004C50E2">
        <w:trPr>
          <w:trHeight w:val="363"/>
        </w:trPr>
        <w:tc>
          <w:tcPr>
            <w:tcW w:w="10632" w:type="dxa"/>
            <w:gridSpan w:val="4"/>
            <w:shd w:val="clear" w:color="auto" w:fill="F2F2F2" w:themeFill="background1" w:themeFillShade="F2"/>
            <w:noWrap/>
            <w:vAlign w:val="center"/>
            <w:hideMark/>
          </w:tcPr>
          <w:p w14:paraId="66544FB9" w14:textId="480EC020" w:rsidR="004C50E2" w:rsidRPr="008C5D6D" w:rsidRDefault="004C50E2" w:rsidP="00A85B08">
            <w:pPr>
              <w:ind w:left="-240" w:right="-142"/>
              <w:rPr>
                <w:b/>
                <w:color w:val="E36C09"/>
                <w:sz w:val="24"/>
                <w:szCs w:val="24"/>
              </w:rPr>
            </w:pPr>
            <w:r w:rsidRPr="008C5D6D">
              <w:rPr>
                <w:b/>
                <w:color w:val="E36C09"/>
                <w:sz w:val="24"/>
                <w:szCs w:val="24"/>
              </w:rPr>
              <w:t xml:space="preserve">   </w:t>
            </w:r>
            <w:r w:rsidR="000D4577">
              <w:rPr>
                <w:b/>
                <w:color w:val="E36C09"/>
                <w:sz w:val="24"/>
                <w:szCs w:val="24"/>
              </w:rPr>
              <w:t>PREÇOS NETOS EM USD</w:t>
            </w:r>
            <w:r w:rsidRPr="008C5D6D">
              <w:rPr>
                <w:b/>
                <w:color w:val="E36C09"/>
                <w:sz w:val="24"/>
                <w:szCs w:val="24"/>
              </w:rPr>
              <w:t xml:space="preserve"> </w:t>
            </w:r>
          </w:p>
        </w:tc>
      </w:tr>
      <w:tr w:rsidR="004C50E2" w:rsidRPr="0097683A" w14:paraId="0EAA82F5" w14:textId="77777777" w:rsidTr="004C50E2">
        <w:trPr>
          <w:trHeight w:val="600"/>
        </w:trPr>
        <w:tc>
          <w:tcPr>
            <w:tcW w:w="10632" w:type="dxa"/>
            <w:gridSpan w:val="4"/>
            <w:shd w:val="clear" w:color="auto" w:fill="F2F2F2" w:themeFill="background1" w:themeFillShade="F2"/>
            <w:vAlign w:val="center"/>
            <w:hideMark/>
          </w:tcPr>
          <w:p w14:paraId="0AFFB409" w14:textId="13372D6A"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01/03/26 – 27/03/26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14/04/26 – 20/12/26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08/03/27 – 28/02/27 </w:t>
            </w:r>
          </w:p>
        </w:tc>
      </w:tr>
      <w:tr w:rsidR="000D4577" w:rsidRPr="0097683A" w14:paraId="75D61C17" w14:textId="77777777" w:rsidTr="004C50E2">
        <w:trPr>
          <w:trHeight w:val="315"/>
        </w:trPr>
        <w:tc>
          <w:tcPr>
            <w:tcW w:w="1858" w:type="dxa"/>
            <w:shd w:val="clear" w:color="auto" w:fill="F2F2F2" w:themeFill="background1" w:themeFillShade="F2"/>
            <w:vAlign w:val="center"/>
            <w:hideMark/>
          </w:tcPr>
          <w:p w14:paraId="3E6EA1A2" w14:textId="77777777" w:rsidR="000D4577" w:rsidRPr="0097683A" w:rsidRDefault="000D4577" w:rsidP="000D4577">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353B9945" w14:textId="0878B9A1" w:rsidR="000D4577" w:rsidRPr="0097683A" w:rsidRDefault="000D4577" w:rsidP="000D4577">
            <w:pPr>
              <w:jc w:val="center"/>
              <w:rPr>
                <w:rFonts w:eastAsia="Times New Roman"/>
                <w:b/>
                <w:bCs/>
                <w:color w:val="365F91" w:themeColor="accent1" w:themeShade="BF"/>
                <w:sz w:val="24"/>
                <w:szCs w:val="24"/>
              </w:rPr>
            </w:pPr>
            <w:r w:rsidRPr="00C9458F">
              <w:rPr>
                <w:b/>
                <w:color w:val="365F91"/>
                <w:sz w:val="24"/>
                <w:szCs w:val="24"/>
              </w:rPr>
              <w:t>PP em Duplo</w:t>
            </w:r>
          </w:p>
        </w:tc>
        <w:tc>
          <w:tcPr>
            <w:tcW w:w="2551" w:type="dxa"/>
            <w:shd w:val="clear" w:color="auto" w:fill="F2F2F2" w:themeFill="background1" w:themeFillShade="F2"/>
            <w:vAlign w:val="center"/>
            <w:hideMark/>
          </w:tcPr>
          <w:p w14:paraId="4A73C89A" w14:textId="3AB91AA1" w:rsidR="000D4577" w:rsidRPr="0097683A" w:rsidRDefault="000D4577" w:rsidP="000D4577">
            <w:pPr>
              <w:jc w:val="center"/>
              <w:rPr>
                <w:rFonts w:eastAsia="Times New Roman"/>
                <w:b/>
                <w:bCs/>
                <w:color w:val="365F91" w:themeColor="accent1" w:themeShade="BF"/>
                <w:sz w:val="24"/>
                <w:szCs w:val="24"/>
              </w:rPr>
            </w:pPr>
            <w:r w:rsidRPr="00C9458F">
              <w:rPr>
                <w:b/>
                <w:color w:val="365F91"/>
                <w:sz w:val="24"/>
                <w:szCs w:val="24"/>
              </w:rPr>
              <w:t>Supp Ind.</w:t>
            </w:r>
          </w:p>
        </w:tc>
        <w:tc>
          <w:tcPr>
            <w:tcW w:w="3388" w:type="dxa"/>
            <w:shd w:val="clear" w:color="auto" w:fill="F2F2F2" w:themeFill="background1" w:themeFillShade="F2"/>
            <w:vAlign w:val="center"/>
            <w:hideMark/>
          </w:tcPr>
          <w:p w14:paraId="56E3A24C" w14:textId="1FB2929A" w:rsidR="000D4577" w:rsidRPr="0097683A" w:rsidRDefault="000D4577" w:rsidP="000D4577">
            <w:pPr>
              <w:jc w:val="center"/>
              <w:rPr>
                <w:rFonts w:eastAsia="Times New Roman"/>
                <w:b/>
                <w:bCs/>
                <w:color w:val="365F91" w:themeColor="accent1" w:themeShade="BF"/>
                <w:sz w:val="24"/>
                <w:szCs w:val="24"/>
              </w:rPr>
            </w:pPr>
            <w:r w:rsidRPr="00C9458F">
              <w:rPr>
                <w:b/>
                <w:color w:val="365F91"/>
                <w:sz w:val="24"/>
                <w:szCs w:val="24"/>
              </w:rPr>
              <w:t>PP em Tripl</w:t>
            </w:r>
            <w:r>
              <w:rPr>
                <w:b/>
                <w:color w:val="365F91"/>
                <w:sz w:val="24"/>
                <w:szCs w:val="24"/>
              </w:rPr>
              <w:t>o</w:t>
            </w:r>
          </w:p>
        </w:tc>
      </w:tr>
      <w:tr w:rsidR="00441C53" w:rsidRPr="0097683A" w14:paraId="59B652AB" w14:textId="77777777" w:rsidTr="00616092">
        <w:trPr>
          <w:trHeight w:val="315"/>
        </w:trPr>
        <w:tc>
          <w:tcPr>
            <w:tcW w:w="1858" w:type="dxa"/>
            <w:shd w:val="clear" w:color="auto" w:fill="F2F2F2" w:themeFill="background1" w:themeFillShade="F2"/>
            <w:hideMark/>
          </w:tcPr>
          <w:p w14:paraId="3200A06F" w14:textId="21B7616A" w:rsidR="00441C53" w:rsidRPr="004C50E2" w:rsidRDefault="000D4577" w:rsidP="00441C53">
            <w:pPr>
              <w:jc w:val="center"/>
              <w:rPr>
                <w:rFonts w:eastAsia="Times New Roman"/>
                <w:b/>
                <w:color w:val="365F91" w:themeColor="accent1" w:themeShade="BF"/>
                <w:sz w:val="24"/>
                <w:szCs w:val="24"/>
              </w:rPr>
            </w:pPr>
            <w:r>
              <w:rPr>
                <w:b/>
                <w:color w:val="365F91"/>
                <w:sz w:val="24"/>
                <w:szCs w:val="24"/>
              </w:rPr>
              <w:t>Primeira</w:t>
            </w:r>
            <w:r w:rsidR="00441C53" w:rsidRPr="004C50E2">
              <w:rPr>
                <w:b/>
                <w:color w:val="365F91"/>
                <w:sz w:val="24"/>
                <w:szCs w:val="24"/>
              </w:rPr>
              <w:t xml:space="preserve"> </w:t>
            </w:r>
          </w:p>
        </w:tc>
        <w:tc>
          <w:tcPr>
            <w:tcW w:w="2835" w:type="dxa"/>
            <w:shd w:val="clear" w:color="auto" w:fill="F2F2F2" w:themeFill="background1" w:themeFillShade="F2"/>
            <w:vAlign w:val="bottom"/>
          </w:tcPr>
          <w:p w14:paraId="5D178263" w14:textId="15ED560B"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1710</w:t>
            </w:r>
          </w:p>
        </w:tc>
        <w:tc>
          <w:tcPr>
            <w:tcW w:w="2551" w:type="dxa"/>
            <w:shd w:val="clear" w:color="auto" w:fill="F2F2F2" w:themeFill="background1" w:themeFillShade="F2"/>
            <w:vAlign w:val="bottom"/>
          </w:tcPr>
          <w:p w14:paraId="69F1F56A" w14:textId="1E2E2949"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960</w:t>
            </w:r>
          </w:p>
        </w:tc>
        <w:tc>
          <w:tcPr>
            <w:tcW w:w="3388" w:type="dxa"/>
            <w:shd w:val="clear" w:color="auto" w:fill="F2F2F2" w:themeFill="background1" w:themeFillShade="F2"/>
            <w:vAlign w:val="bottom"/>
          </w:tcPr>
          <w:p w14:paraId="0260E177" w14:textId="418D6E7A"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1710</w:t>
            </w:r>
          </w:p>
        </w:tc>
      </w:tr>
      <w:tr w:rsidR="00441C53" w:rsidRPr="0097683A" w14:paraId="7DF0CEA2" w14:textId="77777777" w:rsidTr="00616092">
        <w:trPr>
          <w:trHeight w:val="315"/>
        </w:trPr>
        <w:tc>
          <w:tcPr>
            <w:tcW w:w="1858" w:type="dxa"/>
            <w:shd w:val="clear" w:color="auto" w:fill="F2F2F2" w:themeFill="background1" w:themeFillShade="F2"/>
            <w:hideMark/>
          </w:tcPr>
          <w:p w14:paraId="428E4C0E" w14:textId="06DC6E68" w:rsidR="00441C53" w:rsidRPr="004C50E2" w:rsidRDefault="00441C53" w:rsidP="00441C53">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68088F13" w14:textId="0C066B67"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1780</w:t>
            </w:r>
          </w:p>
        </w:tc>
        <w:tc>
          <w:tcPr>
            <w:tcW w:w="2551" w:type="dxa"/>
            <w:shd w:val="clear" w:color="auto" w:fill="F2F2F2" w:themeFill="background1" w:themeFillShade="F2"/>
            <w:vAlign w:val="bottom"/>
          </w:tcPr>
          <w:p w14:paraId="2B65AB83" w14:textId="2E411B89"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1010</w:t>
            </w:r>
          </w:p>
        </w:tc>
        <w:tc>
          <w:tcPr>
            <w:tcW w:w="3388" w:type="dxa"/>
            <w:shd w:val="clear" w:color="auto" w:fill="F2F2F2" w:themeFill="background1" w:themeFillShade="F2"/>
            <w:vAlign w:val="bottom"/>
          </w:tcPr>
          <w:p w14:paraId="767191BC" w14:textId="0A0E5ECB"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1780</w:t>
            </w:r>
          </w:p>
        </w:tc>
      </w:tr>
      <w:tr w:rsidR="00441C53" w:rsidRPr="0097683A" w14:paraId="38B16A03" w14:textId="77777777" w:rsidTr="00616092">
        <w:trPr>
          <w:trHeight w:val="315"/>
        </w:trPr>
        <w:tc>
          <w:tcPr>
            <w:tcW w:w="1858" w:type="dxa"/>
            <w:shd w:val="clear" w:color="auto" w:fill="F2F2F2" w:themeFill="background1" w:themeFillShade="F2"/>
            <w:hideMark/>
          </w:tcPr>
          <w:p w14:paraId="1A340814" w14:textId="7304620A" w:rsidR="00441C53" w:rsidRPr="004C50E2" w:rsidRDefault="000D4577" w:rsidP="00441C53">
            <w:pPr>
              <w:jc w:val="center"/>
              <w:rPr>
                <w:rFonts w:eastAsia="Times New Roman"/>
                <w:b/>
                <w:color w:val="365F91" w:themeColor="accent1" w:themeShade="BF"/>
                <w:sz w:val="24"/>
                <w:szCs w:val="24"/>
              </w:rPr>
            </w:pPr>
            <w:r>
              <w:rPr>
                <w:b/>
                <w:color w:val="365F91"/>
                <w:sz w:val="24"/>
                <w:szCs w:val="24"/>
              </w:rPr>
              <w:t>Luxo</w:t>
            </w:r>
            <w:r w:rsidR="00441C53" w:rsidRPr="004C50E2">
              <w:rPr>
                <w:b/>
                <w:color w:val="365F91"/>
                <w:sz w:val="24"/>
                <w:szCs w:val="24"/>
              </w:rPr>
              <w:t xml:space="preserve"> </w:t>
            </w:r>
          </w:p>
        </w:tc>
        <w:tc>
          <w:tcPr>
            <w:tcW w:w="2835" w:type="dxa"/>
            <w:shd w:val="clear" w:color="auto" w:fill="F2F2F2" w:themeFill="background1" w:themeFillShade="F2"/>
            <w:vAlign w:val="bottom"/>
          </w:tcPr>
          <w:p w14:paraId="5926980B" w14:textId="456EB6D8"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1910</w:t>
            </w:r>
          </w:p>
        </w:tc>
        <w:tc>
          <w:tcPr>
            <w:tcW w:w="2551" w:type="dxa"/>
            <w:shd w:val="clear" w:color="auto" w:fill="F2F2F2" w:themeFill="background1" w:themeFillShade="F2"/>
            <w:vAlign w:val="bottom"/>
          </w:tcPr>
          <w:p w14:paraId="38A3C15A" w14:textId="7FF37789"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1100</w:t>
            </w:r>
          </w:p>
        </w:tc>
        <w:tc>
          <w:tcPr>
            <w:tcW w:w="3388" w:type="dxa"/>
            <w:shd w:val="clear" w:color="auto" w:fill="F2F2F2" w:themeFill="background1" w:themeFillShade="F2"/>
            <w:vAlign w:val="bottom"/>
          </w:tcPr>
          <w:p w14:paraId="7D3D6DFC" w14:textId="025AF524"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1910</w:t>
            </w:r>
          </w:p>
        </w:tc>
      </w:tr>
      <w:tr w:rsidR="004C50E2" w:rsidRPr="0097683A" w14:paraId="7C7F5645" w14:textId="77777777" w:rsidTr="004C50E2">
        <w:trPr>
          <w:trHeight w:val="600"/>
        </w:trPr>
        <w:tc>
          <w:tcPr>
            <w:tcW w:w="10632" w:type="dxa"/>
            <w:gridSpan w:val="4"/>
            <w:shd w:val="clear" w:color="auto" w:fill="F2F2F2" w:themeFill="background1" w:themeFillShade="F2"/>
            <w:vAlign w:val="center"/>
            <w:hideMark/>
          </w:tcPr>
          <w:p w14:paraId="093CCC89" w14:textId="14C5E3A5"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28/03/2</w:t>
            </w:r>
            <w:r w:rsidR="00AC7295">
              <w:rPr>
                <w:rFonts w:eastAsia="Times New Roman"/>
                <w:b/>
                <w:bCs/>
                <w:color w:val="365F91" w:themeColor="accent1" w:themeShade="BF"/>
                <w:sz w:val="24"/>
                <w:szCs w:val="24"/>
              </w:rPr>
              <w:t>6</w:t>
            </w:r>
            <w:r>
              <w:rPr>
                <w:rFonts w:eastAsia="Times New Roman"/>
                <w:b/>
                <w:bCs/>
                <w:color w:val="365F91" w:themeColor="accent1" w:themeShade="BF"/>
                <w:sz w:val="24"/>
                <w:szCs w:val="24"/>
              </w:rPr>
              <w:t xml:space="preserve"> – 13/04/26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21/12/26 – 07/01/27</w:t>
            </w:r>
          </w:p>
        </w:tc>
      </w:tr>
      <w:tr w:rsidR="000D4577" w:rsidRPr="0097683A" w14:paraId="453EE8D3" w14:textId="77777777" w:rsidTr="004C50E2">
        <w:trPr>
          <w:trHeight w:val="315"/>
        </w:trPr>
        <w:tc>
          <w:tcPr>
            <w:tcW w:w="1858" w:type="dxa"/>
            <w:shd w:val="clear" w:color="auto" w:fill="F2F2F2" w:themeFill="background1" w:themeFillShade="F2"/>
            <w:vAlign w:val="center"/>
            <w:hideMark/>
          </w:tcPr>
          <w:p w14:paraId="3C1D7F3E" w14:textId="77777777" w:rsidR="000D4577" w:rsidRPr="0097683A" w:rsidRDefault="000D4577" w:rsidP="000D4577">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lastRenderedPageBreak/>
              <w:t> </w:t>
            </w:r>
          </w:p>
        </w:tc>
        <w:tc>
          <w:tcPr>
            <w:tcW w:w="2835" w:type="dxa"/>
            <w:shd w:val="clear" w:color="auto" w:fill="F2F2F2" w:themeFill="background1" w:themeFillShade="F2"/>
            <w:vAlign w:val="center"/>
            <w:hideMark/>
          </w:tcPr>
          <w:p w14:paraId="52A72FD6" w14:textId="7C82ADB3" w:rsidR="000D4577" w:rsidRPr="0097683A" w:rsidRDefault="000D4577" w:rsidP="000D4577">
            <w:pPr>
              <w:jc w:val="center"/>
              <w:rPr>
                <w:rFonts w:eastAsia="Times New Roman"/>
                <w:b/>
                <w:bCs/>
                <w:color w:val="365F91" w:themeColor="accent1" w:themeShade="BF"/>
                <w:sz w:val="24"/>
                <w:szCs w:val="24"/>
              </w:rPr>
            </w:pPr>
            <w:r w:rsidRPr="00C9458F">
              <w:rPr>
                <w:b/>
                <w:color w:val="365F91"/>
                <w:sz w:val="24"/>
                <w:szCs w:val="24"/>
              </w:rPr>
              <w:t>PP em Duplo</w:t>
            </w:r>
          </w:p>
        </w:tc>
        <w:tc>
          <w:tcPr>
            <w:tcW w:w="2551" w:type="dxa"/>
            <w:shd w:val="clear" w:color="auto" w:fill="F2F2F2" w:themeFill="background1" w:themeFillShade="F2"/>
            <w:vAlign w:val="center"/>
            <w:hideMark/>
          </w:tcPr>
          <w:p w14:paraId="72E2F510" w14:textId="2DA00E4F" w:rsidR="000D4577" w:rsidRPr="0097683A" w:rsidRDefault="000D4577" w:rsidP="000D4577">
            <w:pPr>
              <w:jc w:val="center"/>
              <w:rPr>
                <w:rFonts w:eastAsia="Times New Roman"/>
                <w:b/>
                <w:bCs/>
                <w:color w:val="365F91" w:themeColor="accent1" w:themeShade="BF"/>
                <w:sz w:val="24"/>
                <w:szCs w:val="24"/>
              </w:rPr>
            </w:pPr>
            <w:r w:rsidRPr="00C9458F">
              <w:rPr>
                <w:b/>
                <w:color w:val="365F91"/>
                <w:sz w:val="24"/>
                <w:szCs w:val="24"/>
              </w:rPr>
              <w:t>Supp Ind.</w:t>
            </w:r>
          </w:p>
        </w:tc>
        <w:tc>
          <w:tcPr>
            <w:tcW w:w="3388" w:type="dxa"/>
            <w:shd w:val="clear" w:color="auto" w:fill="F2F2F2" w:themeFill="background1" w:themeFillShade="F2"/>
            <w:vAlign w:val="center"/>
            <w:hideMark/>
          </w:tcPr>
          <w:p w14:paraId="07E05C3B" w14:textId="08607A2B" w:rsidR="000D4577" w:rsidRPr="0097683A" w:rsidRDefault="000D4577" w:rsidP="000D4577">
            <w:pPr>
              <w:jc w:val="center"/>
              <w:rPr>
                <w:rFonts w:eastAsia="Times New Roman"/>
                <w:b/>
                <w:bCs/>
                <w:color w:val="365F91" w:themeColor="accent1" w:themeShade="BF"/>
                <w:sz w:val="24"/>
                <w:szCs w:val="24"/>
              </w:rPr>
            </w:pPr>
            <w:r w:rsidRPr="00C9458F">
              <w:rPr>
                <w:b/>
                <w:color w:val="365F91"/>
                <w:sz w:val="24"/>
                <w:szCs w:val="24"/>
              </w:rPr>
              <w:t>PP em Tripl</w:t>
            </w:r>
            <w:r>
              <w:rPr>
                <w:b/>
                <w:color w:val="365F91"/>
                <w:sz w:val="24"/>
                <w:szCs w:val="24"/>
              </w:rPr>
              <w:t>o</w:t>
            </w:r>
          </w:p>
        </w:tc>
      </w:tr>
      <w:tr w:rsidR="00441C53" w:rsidRPr="0097683A" w14:paraId="063E844E" w14:textId="77777777" w:rsidTr="00A3213E">
        <w:trPr>
          <w:trHeight w:val="315"/>
        </w:trPr>
        <w:tc>
          <w:tcPr>
            <w:tcW w:w="1858" w:type="dxa"/>
            <w:shd w:val="clear" w:color="auto" w:fill="F2F2F2" w:themeFill="background1" w:themeFillShade="F2"/>
            <w:hideMark/>
          </w:tcPr>
          <w:p w14:paraId="1976B2A2" w14:textId="6F2DC97D" w:rsidR="00441C53" w:rsidRPr="004C50E2" w:rsidRDefault="000D4577" w:rsidP="00441C53">
            <w:pPr>
              <w:jc w:val="center"/>
              <w:rPr>
                <w:rFonts w:eastAsia="Times New Roman"/>
                <w:b/>
                <w:color w:val="365F91" w:themeColor="accent1" w:themeShade="BF"/>
                <w:sz w:val="24"/>
                <w:szCs w:val="24"/>
              </w:rPr>
            </w:pPr>
            <w:r>
              <w:rPr>
                <w:b/>
                <w:color w:val="365F91"/>
                <w:sz w:val="24"/>
                <w:szCs w:val="24"/>
              </w:rPr>
              <w:t>Primeira</w:t>
            </w:r>
            <w:r w:rsidR="00441C53" w:rsidRPr="004C50E2">
              <w:rPr>
                <w:b/>
                <w:color w:val="365F91"/>
                <w:sz w:val="24"/>
                <w:szCs w:val="24"/>
              </w:rPr>
              <w:t xml:space="preserve"> </w:t>
            </w:r>
          </w:p>
        </w:tc>
        <w:tc>
          <w:tcPr>
            <w:tcW w:w="2835" w:type="dxa"/>
            <w:shd w:val="clear" w:color="auto" w:fill="F2F2F2" w:themeFill="background1" w:themeFillShade="F2"/>
            <w:vAlign w:val="bottom"/>
          </w:tcPr>
          <w:p w14:paraId="79AFAB5E" w14:textId="278CE63E"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1890</w:t>
            </w:r>
          </w:p>
        </w:tc>
        <w:tc>
          <w:tcPr>
            <w:tcW w:w="2551" w:type="dxa"/>
            <w:shd w:val="clear" w:color="auto" w:fill="F2F2F2" w:themeFill="background1" w:themeFillShade="F2"/>
            <w:vAlign w:val="bottom"/>
          </w:tcPr>
          <w:p w14:paraId="634E3007" w14:textId="04A70C37"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970</w:t>
            </w:r>
          </w:p>
        </w:tc>
        <w:tc>
          <w:tcPr>
            <w:tcW w:w="3388" w:type="dxa"/>
            <w:shd w:val="clear" w:color="auto" w:fill="F2F2F2" w:themeFill="background1" w:themeFillShade="F2"/>
            <w:vAlign w:val="bottom"/>
          </w:tcPr>
          <w:p w14:paraId="4995788D" w14:textId="175BB30E"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1890</w:t>
            </w:r>
          </w:p>
        </w:tc>
      </w:tr>
      <w:tr w:rsidR="00441C53" w:rsidRPr="0097683A" w14:paraId="67785E3F" w14:textId="77777777" w:rsidTr="00A3213E">
        <w:trPr>
          <w:trHeight w:val="315"/>
        </w:trPr>
        <w:tc>
          <w:tcPr>
            <w:tcW w:w="1858" w:type="dxa"/>
            <w:shd w:val="clear" w:color="auto" w:fill="F2F2F2" w:themeFill="background1" w:themeFillShade="F2"/>
            <w:hideMark/>
          </w:tcPr>
          <w:p w14:paraId="276657F7" w14:textId="3A78E552" w:rsidR="00441C53" w:rsidRPr="004C50E2" w:rsidRDefault="00441C53" w:rsidP="00441C53">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1C4957FA" w14:textId="24D4F9A8"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2030</w:t>
            </w:r>
          </w:p>
        </w:tc>
        <w:tc>
          <w:tcPr>
            <w:tcW w:w="2551" w:type="dxa"/>
            <w:shd w:val="clear" w:color="auto" w:fill="F2F2F2" w:themeFill="background1" w:themeFillShade="F2"/>
            <w:vAlign w:val="bottom"/>
          </w:tcPr>
          <w:p w14:paraId="44C0E2F8" w14:textId="00843C4B"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1010</w:t>
            </w:r>
          </w:p>
        </w:tc>
        <w:tc>
          <w:tcPr>
            <w:tcW w:w="3388" w:type="dxa"/>
            <w:shd w:val="clear" w:color="auto" w:fill="F2F2F2" w:themeFill="background1" w:themeFillShade="F2"/>
            <w:vAlign w:val="bottom"/>
          </w:tcPr>
          <w:p w14:paraId="36D01312" w14:textId="39B76410"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2030</w:t>
            </w:r>
          </w:p>
        </w:tc>
      </w:tr>
      <w:tr w:rsidR="00441C53" w:rsidRPr="0097683A" w14:paraId="68E259CD" w14:textId="77777777" w:rsidTr="00A3213E">
        <w:trPr>
          <w:trHeight w:val="315"/>
        </w:trPr>
        <w:tc>
          <w:tcPr>
            <w:tcW w:w="1858" w:type="dxa"/>
            <w:shd w:val="clear" w:color="auto" w:fill="F2F2F2" w:themeFill="background1" w:themeFillShade="F2"/>
            <w:hideMark/>
          </w:tcPr>
          <w:p w14:paraId="0FC48662" w14:textId="3F32B732" w:rsidR="00441C53" w:rsidRPr="004C50E2" w:rsidRDefault="000D4577" w:rsidP="00441C53">
            <w:pPr>
              <w:jc w:val="center"/>
              <w:rPr>
                <w:rFonts w:eastAsia="Times New Roman"/>
                <w:b/>
                <w:color w:val="365F91" w:themeColor="accent1" w:themeShade="BF"/>
                <w:sz w:val="24"/>
                <w:szCs w:val="24"/>
              </w:rPr>
            </w:pPr>
            <w:r>
              <w:rPr>
                <w:b/>
                <w:color w:val="365F91"/>
                <w:sz w:val="24"/>
                <w:szCs w:val="24"/>
              </w:rPr>
              <w:t>Luxo</w:t>
            </w:r>
            <w:r w:rsidR="00441C53" w:rsidRPr="004C50E2">
              <w:rPr>
                <w:b/>
                <w:color w:val="365F91"/>
                <w:sz w:val="24"/>
                <w:szCs w:val="24"/>
              </w:rPr>
              <w:t xml:space="preserve"> </w:t>
            </w:r>
          </w:p>
        </w:tc>
        <w:tc>
          <w:tcPr>
            <w:tcW w:w="2835" w:type="dxa"/>
            <w:shd w:val="clear" w:color="auto" w:fill="F2F2F2" w:themeFill="background1" w:themeFillShade="F2"/>
            <w:vAlign w:val="bottom"/>
          </w:tcPr>
          <w:p w14:paraId="01641BDF" w14:textId="69C2CE48"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2220</w:t>
            </w:r>
          </w:p>
        </w:tc>
        <w:tc>
          <w:tcPr>
            <w:tcW w:w="2551" w:type="dxa"/>
            <w:shd w:val="clear" w:color="auto" w:fill="F2F2F2" w:themeFill="background1" w:themeFillShade="F2"/>
            <w:vAlign w:val="bottom"/>
          </w:tcPr>
          <w:p w14:paraId="788DEB50" w14:textId="421D5330"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1100</w:t>
            </w:r>
          </w:p>
        </w:tc>
        <w:tc>
          <w:tcPr>
            <w:tcW w:w="3388" w:type="dxa"/>
            <w:shd w:val="clear" w:color="auto" w:fill="F2F2F2" w:themeFill="background1" w:themeFillShade="F2"/>
            <w:vAlign w:val="bottom"/>
          </w:tcPr>
          <w:p w14:paraId="778949D5" w14:textId="026B7B68" w:rsidR="00441C53" w:rsidRPr="00B96595" w:rsidRDefault="00441C53" w:rsidP="00441C5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2220</w:t>
            </w:r>
          </w:p>
        </w:tc>
      </w:tr>
    </w:tbl>
    <w:p w14:paraId="10960541" w14:textId="77777777" w:rsidR="004C50E2" w:rsidRDefault="004C50E2" w:rsidP="004B38A5">
      <w:pPr>
        <w:rPr>
          <w:b/>
          <w:color w:val="E36C09"/>
          <w:sz w:val="28"/>
          <w:szCs w:val="28"/>
        </w:rPr>
      </w:pPr>
    </w:p>
    <w:p w14:paraId="0541A337" w14:textId="77777777" w:rsidR="000D4577" w:rsidRDefault="000D4577" w:rsidP="000D4577">
      <w:pPr>
        <w:outlineLvl w:val="1"/>
        <w:rPr>
          <w:rFonts w:asciiTheme="minorHAnsi" w:eastAsia="Times New Roman" w:hAnsiTheme="minorHAnsi" w:cstheme="minorHAnsi"/>
          <w:b/>
          <w:bCs/>
          <w:color w:val="E36C0A" w:themeColor="accent6" w:themeShade="BF"/>
          <w:sz w:val="24"/>
          <w:szCs w:val="24"/>
        </w:rPr>
      </w:pPr>
      <w:r w:rsidRPr="0025352B">
        <w:rPr>
          <w:rFonts w:asciiTheme="minorHAnsi" w:eastAsia="Times New Roman" w:hAnsiTheme="minorHAnsi" w:cstheme="minorHAnsi"/>
          <w:b/>
          <w:bCs/>
          <w:color w:val="E36C0A" w:themeColor="accent6" w:themeShade="BF"/>
          <w:sz w:val="24"/>
          <w:szCs w:val="24"/>
        </w:rPr>
        <w:t>PREÇOS INCLUEM</w:t>
      </w:r>
    </w:p>
    <w:p w14:paraId="421F34D2" w14:textId="77777777" w:rsidR="000D4577" w:rsidRPr="004155F3" w:rsidRDefault="000D4577" w:rsidP="000D4577">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3 noites de hospedagem no hotel no Cairo, com café da manhã</w:t>
      </w:r>
    </w:p>
    <w:p w14:paraId="423A2CD6" w14:textId="77777777" w:rsidR="000D4577" w:rsidRPr="000D4577" w:rsidRDefault="000D4577" w:rsidP="000D4577">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4 noites de hospedagem a bordo de cruzeiro pelo Rio Nilo, conforme categoria, em pensão completa</w:t>
      </w:r>
    </w:p>
    <w:p w14:paraId="5D94250D" w14:textId="1C1FB02A" w:rsidR="000D4577" w:rsidRPr="000D4577" w:rsidRDefault="000D4577" w:rsidP="000D4577">
      <w:pPr>
        <w:pStyle w:val="ListeParagraf"/>
        <w:numPr>
          <w:ilvl w:val="0"/>
          <w:numId w:val="10"/>
        </w:numPr>
        <w:ind w:left="284" w:hanging="284"/>
        <w:outlineLvl w:val="1"/>
        <w:rPr>
          <w:rFonts w:asciiTheme="minorHAnsi" w:eastAsia="Times New Roman" w:hAnsiTheme="minorHAnsi" w:cstheme="minorHAnsi"/>
          <w:color w:val="365F91" w:themeColor="accent1" w:themeShade="BF"/>
          <w:sz w:val="24"/>
          <w:szCs w:val="24"/>
        </w:rPr>
      </w:pPr>
      <w:r w:rsidRPr="000D4577">
        <w:rPr>
          <w:rFonts w:asciiTheme="minorHAnsi" w:eastAsia="Times New Roman" w:hAnsiTheme="minorHAnsi" w:cstheme="minorHAnsi"/>
          <w:color w:val="365F91" w:themeColor="accent1" w:themeShade="BF"/>
          <w:sz w:val="24"/>
          <w:szCs w:val="24"/>
        </w:rPr>
        <w:t>3 noites de hospedagem a bordo do cruzeiro pelo Lago Nasser, de acordo com a categoria escolhida, em pensão completa.</w:t>
      </w:r>
    </w:p>
    <w:p w14:paraId="4CD6F1B2" w14:textId="77777777" w:rsidR="000D4577" w:rsidRPr="004155F3" w:rsidRDefault="000D4577" w:rsidP="000D4577">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Todos os traslados em serviço regular, com assistente falando espanhol ou inglês</w:t>
      </w:r>
    </w:p>
    <w:p w14:paraId="6D031F57" w14:textId="77777777" w:rsidR="000D4577" w:rsidRPr="004155F3" w:rsidRDefault="000D4577" w:rsidP="000D4577">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 xml:space="preserve">Guia local em </w:t>
      </w:r>
      <w:r w:rsidRPr="00475373">
        <w:rPr>
          <w:color w:val="002060"/>
          <w:spacing w:val="2"/>
          <w:lang w:val="es-ES_tradnl"/>
        </w:rPr>
        <w:t>português</w:t>
      </w:r>
      <w:r w:rsidRPr="004155F3">
        <w:rPr>
          <w:rFonts w:asciiTheme="minorHAnsi" w:eastAsia="Times New Roman" w:hAnsiTheme="minorHAnsi" w:cstheme="minorHAnsi"/>
          <w:color w:val="365F91" w:themeColor="accent1" w:themeShade="BF"/>
          <w:sz w:val="24"/>
          <w:szCs w:val="24"/>
        </w:rPr>
        <w:t xml:space="preserve"> para todas as visitas mencionadas no programa</w:t>
      </w:r>
    </w:p>
    <w:p w14:paraId="2BD6391A" w14:textId="66F78D62" w:rsidR="000D4577" w:rsidRPr="004155F3" w:rsidRDefault="000D4577" w:rsidP="000D4577">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Regime de refeições conforme programa</w:t>
      </w:r>
      <w:r>
        <w:rPr>
          <w:rFonts w:asciiTheme="minorHAnsi" w:eastAsia="Times New Roman" w:hAnsiTheme="minorHAnsi" w:cstheme="minorHAnsi"/>
          <w:color w:val="365F91" w:themeColor="accent1" w:themeShade="BF"/>
          <w:sz w:val="24"/>
          <w:szCs w:val="24"/>
        </w:rPr>
        <w:t xml:space="preserve"> (</w:t>
      </w:r>
      <w:r>
        <w:rPr>
          <w:rFonts w:asciiTheme="minorHAnsi" w:eastAsia="Times New Roman" w:hAnsiTheme="minorHAnsi" w:cstheme="minorHAnsi"/>
          <w:i/>
          <w:iCs/>
          <w:color w:val="365F91" w:themeColor="accent1" w:themeShade="BF"/>
          <w:sz w:val="24"/>
          <w:szCs w:val="24"/>
        </w:rPr>
        <w:t>10</w:t>
      </w:r>
      <w:r w:rsidRPr="004155F3">
        <w:rPr>
          <w:rFonts w:asciiTheme="minorHAnsi" w:eastAsia="Times New Roman" w:hAnsiTheme="minorHAnsi" w:cstheme="minorHAnsi"/>
          <w:i/>
          <w:iCs/>
          <w:color w:val="365F91" w:themeColor="accent1" w:themeShade="BF"/>
          <w:sz w:val="24"/>
          <w:szCs w:val="24"/>
        </w:rPr>
        <w:t xml:space="preserve"> cafés da manhã + </w:t>
      </w:r>
      <w:r>
        <w:rPr>
          <w:rFonts w:asciiTheme="minorHAnsi" w:eastAsia="Times New Roman" w:hAnsiTheme="minorHAnsi" w:cstheme="minorHAnsi"/>
          <w:i/>
          <w:iCs/>
          <w:color w:val="365F91" w:themeColor="accent1" w:themeShade="BF"/>
          <w:sz w:val="24"/>
          <w:szCs w:val="24"/>
        </w:rPr>
        <w:t>6</w:t>
      </w:r>
      <w:r w:rsidRPr="004155F3">
        <w:rPr>
          <w:rFonts w:asciiTheme="minorHAnsi" w:eastAsia="Times New Roman" w:hAnsiTheme="minorHAnsi" w:cstheme="minorHAnsi"/>
          <w:i/>
          <w:iCs/>
          <w:color w:val="365F91" w:themeColor="accent1" w:themeShade="BF"/>
          <w:sz w:val="24"/>
          <w:szCs w:val="24"/>
        </w:rPr>
        <w:t xml:space="preserve"> almoços + </w:t>
      </w:r>
      <w:r>
        <w:rPr>
          <w:rFonts w:asciiTheme="minorHAnsi" w:eastAsia="Times New Roman" w:hAnsiTheme="minorHAnsi" w:cstheme="minorHAnsi"/>
          <w:i/>
          <w:iCs/>
          <w:color w:val="365F91" w:themeColor="accent1" w:themeShade="BF"/>
          <w:sz w:val="24"/>
          <w:szCs w:val="24"/>
        </w:rPr>
        <w:t>7</w:t>
      </w:r>
      <w:r w:rsidRPr="004155F3">
        <w:rPr>
          <w:rFonts w:asciiTheme="minorHAnsi" w:eastAsia="Times New Roman" w:hAnsiTheme="minorHAnsi" w:cstheme="minorHAnsi"/>
          <w:i/>
          <w:iCs/>
          <w:color w:val="365F91" w:themeColor="accent1" w:themeShade="BF"/>
          <w:sz w:val="24"/>
          <w:szCs w:val="24"/>
        </w:rPr>
        <w:t xml:space="preserve"> jantares)</w:t>
      </w:r>
    </w:p>
    <w:p w14:paraId="545974E2" w14:textId="77777777" w:rsidR="000D4577" w:rsidRPr="004155F3" w:rsidRDefault="000D4577" w:rsidP="000D4577">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Visitas com ingressos incluídos</w:t>
      </w:r>
    </w:p>
    <w:p w14:paraId="06E5E529" w14:textId="77777777" w:rsidR="000D4577" w:rsidRPr="004155F3" w:rsidRDefault="000D4577" w:rsidP="000D4577">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IVA</w:t>
      </w:r>
    </w:p>
    <w:p w14:paraId="3C950E51" w14:textId="77777777" w:rsidR="000D4577" w:rsidRPr="004155F3" w:rsidRDefault="000D4577" w:rsidP="000D4577">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Traslados em micro-ônibus ou ônibus com ar-condicionado, conforme o número de passageiros</w:t>
      </w:r>
    </w:p>
    <w:p w14:paraId="3D530AA6" w14:textId="77777777" w:rsidR="000D4577" w:rsidRPr="000D4577" w:rsidRDefault="000D4577" w:rsidP="000D4577">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Visita de meio dia às Três Pirâmides de Gizé, à Esfinge Eterna e ao Templo do Vale de Quéfren</w:t>
      </w:r>
    </w:p>
    <w:p w14:paraId="1A6732C3" w14:textId="4B37C514" w:rsidR="000D4577" w:rsidRPr="000D4577" w:rsidRDefault="000D4577" w:rsidP="000D4577">
      <w:pPr>
        <w:pStyle w:val="ListeParagraf"/>
        <w:numPr>
          <w:ilvl w:val="0"/>
          <w:numId w:val="10"/>
        </w:numPr>
        <w:ind w:left="284" w:hanging="284"/>
        <w:outlineLvl w:val="1"/>
        <w:rPr>
          <w:rFonts w:asciiTheme="minorHAnsi" w:eastAsia="Times New Roman" w:hAnsiTheme="minorHAnsi" w:cstheme="minorHAnsi"/>
          <w:color w:val="365F91" w:themeColor="accent1" w:themeShade="BF"/>
          <w:sz w:val="24"/>
          <w:szCs w:val="24"/>
        </w:rPr>
      </w:pPr>
      <w:r w:rsidRPr="000D4577">
        <w:rPr>
          <w:rFonts w:asciiTheme="minorHAnsi" w:eastAsia="Times New Roman" w:hAnsiTheme="minorHAnsi" w:cstheme="minorHAnsi"/>
          <w:color w:val="365F91" w:themeColor="accent1" w:themeShade="BF"/>
          <w:sz w:val="24"/>
          <w:szCs w:val="24"/>
        </w:rPr>
        <w:t>As visitas mencionadas de acordo com o itinerário do cruzeiro pelo Lago Nasser.</w:t>
      </w:r>
    </w:p>
    <w:p w14:paraId="35CC5840" w14:textId="77777777" w:rsidR="000D4577" w:rsidRPr="004155F3" w:rsidRDefault="000D4577" w:rsidP="000D4577">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Visitas incluídas durante o cruzeiro:</w:t>
      </w:r>
    </w:p>
    <w:p w14:paraId="7B624FD6" w14:textId="77777777" w:rsidR="000D4577" w:rsidRPr="0025352B" w:rsidRDefault="000D4577" w:rsidP="000D4577">
      <w:pPr>
        <w:numPr>
          <w:ilvl w:val="0"/>
          <w:numId w:val="10"/>
        </w:numPr>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Em Assuã: Templo de Philae, Represa Alta e passeio de faluca</w:t>
      </w:r>
    </w:p>
    <w:p w14:paraId="059DB49D" w14:textId="77777777" w:rsidR="000D4577" w:rsidRPr="0025352B" w:rsidRDefault="000D4577" w:rsidP="000D4577">
      <w:pPr>
        <w:numPr>
          <w:ilvl w:val="0"/>
          <w:numId w:val="10"/>
        </w:numPr>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Em Kom Ombo: Templo de Kom Ombo</w:t>
      </w:r>
    </w:p>
    <w:p w14:paraId="0E26A5DB" w14:textId="77777777" w:rsidR="000D4577" w:rsidRPr="0025352B" w:rsidRDefault="000D4577" w:rsidP="000D4577">
      <w:pPr>
        <w:numPr>
          <w:ilvl w:val="0"/>
          <w:numId w:val="10"/>
        </w:numPr>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Em Edfu: Templo de Edfu</w:t>
      </w:r>
    </w:p>
    <w:p w14:paraId="7BB58C96" w14:textId="77777777" w:rsidR="000D4577" w:rsidRPr="0025352B" w:rsidRDefault="000D4577" w:rsidP="000D4577">
      <w:pPr>
        <w:numPr>
          <w:ilvl w:val="0"/>
          <w:numId w:val="10"/>
        </w:numPr>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Em Luxor:</w:t>
      </w:r>
      <w:r>
        <w:rPr>
          <w:rFonts w:asciiTheme="minorHAnsi" w:eastAsia="Times New Roman" w:hAnsiTheme="minorHAnsi" w:cstheme="minorHAnsi"/>
          <w:color w:val="365F91" w:themeColor="accent1" w:themeShade="BF"/>
          <w:sz w:val="24"/>
          <w:szCs w:val="24"/>
        </w:rPr>
        <w:t xml:space="preserve"> </w:t>
      </w:r>
      <w:r w:rsidRPr="0025352B">
        <w:rPr>
          <w:rFonts w:asciiTheme="minorHAnsi" w:eastAsia="Times New Roman" w:hAnsiTheme="minorHAnsi" w:cstheme="minorHAnsi"/>
          <w:color w:val="365F91" w:themeColor="accent1" w:themeShade="BF"/>
          <w:sz w:val="24"/>
          <w:szCs w:val="24"/>
        </w:rPr>
        <w:t>Margem Leste: Templos de Luxor e Karnak</w:t>
      </w:r>
      <w:r>
        <w:rPr>
          <w:rFonts w:asciiTheme="minorHAnsi" w:eastAsia="Times New Roman" w:hAnsiTheme="minorHAnsi" w:cstheme="minorHAnsi"/>
          <w:color w:val="365F91" w:themeColor="accent1" w:themeShade="BF"/>
          <w:sz w:val="24"/>
          <w:szCs w:val="24"/>
        </w:rPr>
        <w:t xml:space="preserve"> , </w:t>
      </w:r>
      <w:r w:rsidRPr="0025352B">
        <w:rPr>
          <w:rFonts w:asciiTheme="minorHAnsi" w:eastAsia="Times New Roman" w:hAnsiTheme="minorHAnsi" w:cstheme="minorHAnsi"/>
          <w:color w:val="365F91" w:themeColor="accent1" w:themeShade="BF"/>
          <w:sz w:val="24"/>
          <w:szCs w:val="24"/>
        </w:rPr>
        <w:t>Margem Oeste: Vale dos Reis, Templo da Rainha Hatshepsut e Colossos de Mêmnon</w:t>
      </w:r>
    </w:p>
    <w:p w14:paraId="7EDF4203" w14:textId="77777777" w:rsidR="000D4577" w:rsidRPr="004155F3" w:rsidRDefault="000D4577" w:rsidP="000D4577">
      <w:pPr>
        <w:pStyle w:val="ListeParagraf"/>
        <w:numPr>
          <w:ilvl w:val="0"/>
          <w:numId w:val="10"/>
        </w:numPr>
        <w:ind w:left="284" w:hanging="284"/>
        <w:rPr>
          <w:rFonts w:asciiTheme="minorHAnsi" w:eastAsia="Times New Roman" w:hAnsiTheme="minorHAnsi" w:cstheme="minorHAnsi"/>
          <w:color w:val="365F91" w:themeColor="accent1" w:themeShade="BF"/>
          <w:sz w:val="24"/>
          <w:szCs w:val="24"/>
        </w:rPr>
      </w:pPr>
      <w:r w:rsidRPr="004155F3">
        <w:rPr>
          <w:rFonts w:asciiTheme="minorHAnsi" w:eastAsia="Times New Roman" w:hAnsiTheme="minorHAnsi" w:cstheme="minorHAnsi"/>
          <w:color w:val="365F91" w:themeColor="accent1" w:themeShade="BF"/>
          <w:sz w:val="24"/>
          <w:szCs w:val="24"/>
        </w:rPr>
        <w:t>Voos domésticos: CAI – LUX / ASW – CAI</w:t>
      </w:r>
    </w:p>
    <w:p w14:paraId="55F4601B" w14:textId="77777777" w:rsidR="000D4577" w:rsidRPr="0025352B" w:rsidRDefault="000D4577" w:rsidP="000D4577">
      <w:pPr>
        <w:ind w:left="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i/>
          <w:iCs/>
          <w:color w:val="365F91" w:themeColor="accent1" w:themeShade="BF"/>
          <w:sz w:val="24"/>
          <w:szCs w:val="24"/>
        </w:rPr>
        <w:t>Nota 1: Os horários dos voos domésticos dependem das visitas confirmadas e da disponibilidade aérea.</w:t>
      </w:r>
    </w:p>
    <w:p w14:paraId="1B17BEC2" w14:textId="77777777" w:rsidR="000D4577" w:rsidRPr="0025352B" w:rsidRDefault="000D4577" w:rsidP="000D4577">
      <w:pPr>
        <w:ind w:left="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i/>
          <w:iCs/>
          <w:color w:val="365F91" w:themeColor="accent1" w:themeShade="BF"/>
          <w:sz w:val="24"/>
          <w:szCs w:val="24"/>
        </w:rPr>
        <w:t>Nota 2: Reservamo-nos o direito de alterar a ordem das visitas de acordo com os horários dos voos domésticos.</w:t>
      </w:r>
    </w:p>
    <w:p w14:paraId="78FDCEDF" w14:textId="77777777" w:rsidR="000D4577" w:rsidRPr="0025352B" w:rsidRDefault="000D4577" w:rsidP="000D4577">
      <w:pPr>
        <w:rPr>
          <w:rFonts w:asciiTheme="minorHAnsi" w:eastAsia="Times New Roman" w:hAnsiTheme="minorHAnsi" w:cstheme="minorHAnsi"/>
          <w:color w:val="365F91" w:themeColor="accent1" w:themeShade="BF"/>
          <w:sz w:val="24"/>
          <w:szCs w:val="24"/>
        </w:rPr>
      </w:pPr>
    </w:p>
    <w:p w14:paraId="3BF63C45" w14:textId="77777777" w:rsidR="000D4577" w:rsidRPr="0025352B" w:rsidRDefault="000D4577" w:rsidP="000D4577">
      <w:pPr>
        <w:outlineLvl w:val="1"/>
        <w:rPr>
          <w:rFonts w:asciiTheme="minorHAnsi" w:eastAsia="Times New Roman" w:hAnsiTheme="minorHAnsi" w:cstheme="minorHAnsi"/>
          <w:b/>
          <w:bCs/>
          <w:color w:val="E36C0A" w:themeColor="accent6" w:themeShade="BF"/>
          <w:sz w:val="24"/>
          <w:szCs w:val="24"/>
        </w:rPr>
      </w:pPr>
      <w:r w:rsidRPr="0025352B">
        <w:rPr>
          <w:rFonts w:asciiTheme="minorHAnsi" w:eastAsia="Times New Roman" w:hAnsiTheme="minorHAnsi" w:cstheme="minorHAnsi"/>
          <w:b/>
          <w:bCs/>
          <w:color w:val="E36C0A" w:themeColor="accent6" w:themeShade="BF"/>
          <w:sz w:val="24"/>
          <w:szCs w:val="24"/>
        </w:rPr>
        <w:t>PREÇOS NÃO INCLUEM</w:t>
      </w:r>
    </w:p>
    <w:p w14:paraId="7072F543" w14:textId="77777777" w:rsidR="000D4577" w:rsidRDefault="000D4577" w:rsidP="000D4577">
      <w:pPr>
        <w:pStyle w:val="ListeParagraf"/>
        <w:numPr>
          <w:ilvl w:val="0"/>
          <w:numId w:val="11"/>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 xml:space="preserve"> Despesas pessoais e extras</w:t>
      </w:r>
    </w:p>
    <w:p w14:paraId="0537EF26" w14:textId="77777777" w:rsidR="000D4577" w:rsidRDefault="000D4577" w:rsidP="000D4577">
      <w:pPr>
        <w:pStyle w:val="ListeParagraf"/>
        <w:numPr>
          <w:ilvl w:val="0"/>
          <w:numId w:val="11"/>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 xml:space="preserve">Gorjetas para motoristas e guias, a critério do passageiro </w:t>
      </w:r>
      <w:r w:rsidRPr="0098634F">
        <w:rPr>
          <w:rFonts w:asciiTheme="minorHAnsi" w:eastAsia="Times New Roman" w:hAnsiTheme="minorHAnsi" w:cstheme="minorHAnsi"/>
          <w:i/>
          <w:iCs/>
          <w:color w:val="365F91" w:themeColor="accent1" w:themeShade="BF"/>
          <w:sz w:val="24"/>
          <w:szCs w:val="24"/>
        </w:rPr>
        <w:t>(pagamento no destino)</w:t>
      </w:r>
      <w:r w:rsidRPr="0098634F">
        <w:rPr>
          <w:rFonts w:asciiTheme="minorHAnsi" w:eastAsia="Times New Roman" w:hAnsiTheme="minorHAnsi" w:cstheme="minorHAnsi"/>
          <w:color w:val="365F91" w:themeColor="accent1" w:themeShade="BF"/>
          <w:sz w:val="24"/>
          <w:szCs w:val="24"/>
        </w:rPr>
        <w:br/>
        <w:t>    </w:t>
      </w:r>
      <w:r w:rsidRPr="0098634F">
        <w:rPr>
          <w:rFonts w:asciiTheme="minorHAnsi" w:eastAsia="Times New Roman" w:hAnsiTheme="minorHAnsi" w:cstheme="minorHAnsi"/>
          <w:i/>
          <w:iCs/>
          <w:color w:val="365F91" w:themeColor="accent1" w:themeShade="BF"/>
          <w:sz w:val="24"/>
          <w:szCs w:val="24"/>
        </w:rPr>
        <w:t>Recomendação: guias de USD 3 a USD 5 e motoristas de USD 2 a USD 3 por pessoa, por dia</w:t>
      </w:r>
    </w:p>
    <w:p w14:paraId="4DDE362F" w14:textId="77777777" w:rsidR="000D4577" w:rsidRDefault="000D4577" w:rsidP="000D4577">
      <w:pPr>
        <w:pStyle w:val="ListeParagraf"/>
        <w:numPr>
          <w:ilvl w:val="0"/>
          <w:numId w:val="11"/>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Excursões opcionais</w:t>
      </w:r>
    </w:p>
    <w:p w14:paraId="60D17773" w14:textId="77777777" w:rsidR="000D4577" w:rsidRPr="000D4577" w:rsidRDefault="000D4577" w:rsidP="000D4577">
      <w:pPr>
        <w:pStyle w:val="ListeParagraf"/>
        <w:numPr>
          <w:ilvl w:val="0"/>
          <w:numId w:val="11"/>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 xml:space="preserve">Visto de entrada no Egito: USD 30 por pessoa </w:t>
      </w:r>
      <w:r w:rsidRPr="0098634F">
        <w:rPr>
          <w:rFonts w:asciiTheme="minorHAnsi" w:eastAsia="Times New Roman" w:hAnsiTheme="minorHAnsi" w:cstheme="minorHAnsi"/>
          <w:i/>
          <w:iCs/>
          <w:color w:val="365F91" w:themeColor="accent1" w:themeShade="BF"/>
          <w:sz w:val="24"/>
          <w:szCs w:val="24"/>
        </w:rPr>
        <w:t>(pagamento no destino)</w:t>
      </w:r>
    </w:p>
    <w:p w14:paraId="02D881BD" w14:textId="3480504D" w:rsidR="000D4577" w:rsidRDefault="000D4577" w:rsidP="000D4577">
      <w:pPr>
        <w:pStyle w:val="ListeParagraf"/>
        <w:numPr>
          <w:ilvl w:val="0"/>
          <w:numId w:val="11"/>
        </w:numPr>
        <w:ind w:left="284" w:hanging="284"/>
        <w:rPr>
          <w:rFonts w:asciiTheme="minorHAnsi" w:eastAsia="Times New Roman" w:hAnsiTheme="minorHAnsi" w:cstheme="minorHAnsi"/>
          <w:color w:val="365F91" w:themeColor="accent1" w:themeShade="BF"/>
          <w:sz w:val="24"/>
          <w:szCs w:val="24"/>
        </w:rPr>
      </w:pPr>
      <w:r w:rsidRPr="000D4577">
        <w:rPr>
          <w:rFonts w:asciiTheme="minorHAnsi" w:eastAsia="Times New Roman" w:hAnsiTheme="minorHAnsi" w:cstheme="minorHAnsi"/>
          <w:color w:val="365F91" w:themeColor="accent1" w:themeShade="BF"/>
          <w:sz w:val="24"/>
          <w:szCs w:val="24"/>
        </w:rPr>
        <w:t>Gorjetas durante o cruzeiro pelo Lago Nasser: USD 35 por pessoa (pagamento no destino, exceto para o guia).</w:t>
      </w:r>
    </w:p>
    <w:p w14:paraId="5EE05077" w14:textId="77777777" w:rsidR="000D4577" w:rsidRPr="0098634F" w:rsidRDefault="000D4577" w:rsidP="000D4577">
      <w:pPr>
        <w:pStyle w:val="ListeParagraf"/>
        <w:numPr>
          <w:ilvl w:val="0"/>
          <w:numId w:val="11"/>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Gorjetas durante o cruzeiro pelo Nilo:</w:t>
      </w:r>
      <w:r w:rsidRPr="0098634F">
        <w:rPr>
          <w:rFonts w:asciiTheme="minorHAnsi" w:eastAsia="Times New Roman" w:hAnsiTheme="minorHAnsi" w:cstheme="minorHAnsi"/>
          <w:color w:val="365F91" w:themeColor="accent1" w:themeShade="BF"/>
          <w:sz w:val="24"/>
          <w:szCs w:val="24"/>
        </w:rPr>
        <w:br/>
        <w:t>    • Categoria Primeira: USD 45 por pessoa</w:t>
      </w:r>
      <w:r w:rsidRPr="0098634F">
        <w:rPr>
          <w:rFonts w:asciiTheme="minorHAnsi" w:eastAsia="Times New Roman" w:hAnsiTheme="minorHAnsi" w:cstheme="minorHAnsi"/>
          <w:color w:val="365F91" w:themeColor="accent1" w:themeShade="BF"/>
          <w:sz w:val="24"/>
          <w:szCs w:val="24"/>
        </w:rPr>
        <w:br/>
        <w:t>    • Categoria Superior: USD 60 por pessoa</w:t>
      </w:r>
      <w:r w:rsidRPr="0098634F">
        <w:rPr>
          <w:rFonts w:asciiTheme="minorHAnsi" w:eastAsia="Times New Roman" w:hAnsiTheme="minorHAnsi" w:cstheme="minorHAnsi"/>
          <w:color w:val="365F91" w:themeColor="accent1" w:themeShade="BF"/>
          <w:sz w:val="24"/>
          <w:szCs w:val="24"/>
        </w:rPr>
        <w:br/>
        <w:t>    • Categoria Luxo: USD 80 por pessoa</w:t>
      </w:r>
      <w:r w:rsidRPr="0098634F">
        <w:rPr>
          <w:rFonts w:asciiTheme="minorHAnsi" w:eastAsia="Times New Roman" w:hAnsiTheme="minorHAnsi" w:cstheme="minorHAnsi"/>
          <w:color w:val="365F91" w:themeColor="accent1" w:themeShade="BF"/>
          <w:sz w:val="24"/>
          <w:szCs w:val="24"/>
        </w:rPr>
        <w:br/>
        <w:t>    </w:t>
      </w:r>
      <w:r w:rsidRPr="0098634F">
        <w:rPr>
          <w:rFonts w:asciiTheme="minorHAnsi" w:eastAsia="Times New Roman" w:hAnsiTheme="minorHAnsi" w:cstheme="minorHAnsi"/>
          <w:i/>
          <w:iCs/>
          <w:color w:val="365F91" w:themeColor="accent1" w:themeShade="BF"/>
          <w:sz w:val="24"/>
          <w:szCs w:val="24"/>
        </w:rPr>
        <w:t>(Pagamento no destino – exceto o guia)</w:t>
      </w:r>
    </w:p>
    <w:p w14:paraId="5E7BCF54" w14:textId="77777777" w:rsidR="000D4577" w:rsidRDefault="000D4577" w:rsidP="000D4577">
      <w:pPr>
        <w:rPr>
          <w:rFonts w:asciiTheme="minorHAnsi" w:eastAsia="Times New Roman" w:hAnsiTheme="minorHAnsi" w:cstheme="minorHAnsi"/>
          <w:color w:val="365F91" w:themeColor="accent1" w:themeShade="BF"/>
          <w:sz w:val="24"/>
          <w:szCs w:val="24"/>
        </w:rPr>
      </w:pPr>
    </w:p>
    <w:p w14:paraId="3C54C156" w14:textId="77777777" w:rsidR="000D4577" w:rsidRDefault="000D4577" w:rsidP="000D4577">
      <w:pPr>
        <w:rPr>
          <w:rFonts w:asciiTheme="minorHAnsi" w:eastAsia="Times New Roman" w:hAnsiTheme="minorHAnsi" w:cstheme="minorHAnsi"/>
          <w:color w:val="365F91" w:themeColor="accent1" w:themeShade="BF"/>
          <w:sz w:val="24"/>
          <w:szCs w:val="24"/>
        </w:rPr>
      </w:pPr>
    </w:p>
    <w:p w14:paraId="33F37B26" w14:textId="77777777" w:rsidR="000D4577" w:rsidRPr="0025352B" w:rsidRDefault="000D4577" w:rsidP="000D4577">
      <w:pPr>
        <w:rPr>
          <w:rFonts w:asciiTheme="minorHAnsi" w:eastAsia="Times New Roman" w:hAnsiTheme="minorHAnsi" w:cstheme="minorHAnsi"/>
          <w:color w:val="365F91" w:themeColor="accent1" w:themeShade="BF"/>
          <w:sz w:val="24"/>
          <w:szCs w:val="24"/>
        </w:rPr>
      </w:pPr>
    </w:p>
    <w:p w14:paraId="4ECDAB26" w14:textId="77777777" w:rsidR="000D4577" w:rsidRPr="0025352B" w:rsidRDefault="000D4577" w:rsidP="000D4577">
      <w:pPr>
        <w:ind w:left="-426"/>
        <w:outlineLvl w:val="1"/>
        <w:rPr>
          <w:rFonts w:asciiTheme="minorHAnsi" w:eastAsia="Times New Roman" w:hAnsiTheme="minorHAnsi" w:cstheme="minorHAnsi"/>
          <w:b/>
          <w:bCs/>
          <w:color w:val="E36C0A" w:themeColor="accent6" w:themeShade="BF"/>
          <w:sz w:val="24"/>
          <w:szCs w:val="24"/>
        </w:rPr>
      </w:pPr>
      <w:r w:rsidRPr="0025352B">
        <w:rPr>
          <w:rFonts w:asciiTheme="minorHAnsi" w:eastAsia="Times New Roman" w:hAnsiTheme="minorHAnsi" w:cstheme="minorHAnsi"/>
          <w:b/>
          <w:bCs/>
          <w:color w:val="E36C0A" w:themeColor="accent6" w:themeShade="BF"/>
          <w:sz w:val="24"/>
          <w:szCs w:val="24"/>
        </w:rPr>
        <w:t>NOTAS IMPORTANTES</w:t>
      </w:r>
    </w:p>
    <w:p w14:paraId="432B9E48" w14:textId="77777777" w:rsidR="000D4577" w:rsidRDefault="000D4577" w:rsidP="000D4577">
      <w:pPr>
        <w:pStyle w:val="ListeParagraf"/>
        <w:numPr>
          <w:ilvl w:val="0"/>
          <w:numId w:val="9"/>
        </w:numPr>
        <w:ind w:left="284" w:hanging="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A ordem das visitas e excursões pode variar conforme o dia de chegada ou outros fatores operacionais, mantendo-se sempre o conteúdo total do programa</w:t>
      </w:r>
    </w:p>
    <w:p w14:paraId="7B6402F3" w14:textId="77777777" w:rsidR="000D4577" w:rsidRDefault="000D4577" w:rsidP="000D4577">
      <w:pPr>
        <w:pStyle w:val="ListeParagraf"/>
        <w:numPr>
          <w:ilvl w:val="0"/>
          <w:numId w:val="9"/>
        </w:numPr>
        <w:ind w:left="284" w:hanging="284"/>
        <w:rPr>
          <w:rFonts w:asciiTheme="minorHAnsi" w:eastAsia="Times New Roman" w:hAnsiTheme="minorHAnsi" w:cstheme="minorHAnsi"/>
          <w:color w:val="365F91" w:themeColor="accent1" w:themeShade="BF"/>
          <w:sz w:val="24"/>
          <w:szCs w:val="24"/>
        </w:rPr>
      </w:pPr>
      <w:r>
        <w:rPr>
          <w:rFonts w:asciiTheme="minorHAnsi" w:eastAsia="Times New Roman" w:hAnsiTheme="minorHAnsi" w:cstheme="minorHAnsi"/>
          <w:color w:val="365F91" w:themeColor="accent1" w:themeShade="BF"/>
          <w:sz w:val="24"/>
          <w:szCs w:val="24"/>
        </w:rPr>
        <w:t>C</w:t>
      </w:r>
      <w:r w:rsidRPr="0025352B">
        <w:rPr>
          <w:rFonts w:asciiTheme="minorHAnsi" w:eastAsia="Times New Roman" w:hAnsiTheme="minorHAnsi" w:cstheme="minorHAnsi"/>
          <w:color w:val="365F91" w:themeColor="accent1" w:themeShade="BF"/>
          <w:sz w:val="24"/>
          <w:szCs w:val="24"/>
        </w:rPr>
        <w:t xml:space="preserve"> = Café da manhã | A = Almoço | </w:t>
      </w:r>
      <w:r>
        <w:rPr>
          <w:rFonts w:asciiTheme="minorHAnsi" w:eastAsia="Times New Roman" w:hAnsiTheme="minorHAnsi" w:cstheme="minorHAnsi"/>
          <w:color w:val="365F91" w:themeColor="accent1" w:themeShade="BF"/>
          <w:sz w:val="24"/>
          <w:szCs w:val="24"/>
        </w:rPr>
        <w:t>J</w:t>
      </w:r>
      <w:r w:rsidRPr="0025352B">
        <w:rPr>
          <w:rFonts w:asciiTheme="minorHAnsi" w:eastAsia="Times New Roman" w:hAnsiTheme="minorHAnsi" w:cstheme="minorHAnsi"/>
          <w:color w:val="365F91" w:themeColor="accent1" w:themeShade="BF"/>
          <w:sz w:val="24"/>
          <w:szCs w:val="24"/>
        </w:rPr>
        <w:t xml:space="preserve"> = Jantar</w:t>
      </w:r>
    </w:p>
    <w:p w14:paraId="46D21977" w14:textId="77777777" w:rsidR="000D4577" w:rsidRDefault="000D4577" w:rsidP="000D4577">
      <w:pPr>
        <w:pStyle w:val="ListeParagraf"/>
        <w:numPr>
          <w:ilvl w:val="0"/>
          <w:numId w:val="9"/>
        </w:numPr>
        <w:ind w:left="284" w:hanging="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A cama da terceira pessoa em apartamentos triplos é do tipo cama extra dobrável</w:t>
      </w:r>
    </w:p>
    <w:p w14:paraId="0527C75F" w14:textId="77777777" w:rsidR="000D4577" w:rsidRDefault="000D4577" w:rsidP="000D4577">
      <w:pPr>
        <w:pStyle w:val="ListeParagraf"/>
        <w:numPr>
          <w:ilvl w:val="0"/>
          <w:numId w:val="9"/>
        </w:numPr>
        <w:ind w:left="284" w:hanging="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Como regra geral, o horário de check-in nos hotéis é a partir das 14h00 e o check-out até as 12h00</w:t>
      </w:r>
    </w:p>
    <w:p w14:paraId="62183285" w14:textId="77777777" w:rsidR="000D4577" w:rsidRPr="0025352B" w:rsidRDefault="000D4577" w:rsidP="000D4577">
      <w:pPr>
        <w:pStyle w:val="ListeParagraf"/>
        <w:numPr>
          <w:ilvl w:val="0"/>
          <w:numId w:val="9"/>
        </w:numPr>
        <w:ind w:left="284" w:hanging="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Na Noite de Natal (23–24 de dezembro) e na Noite de Réveillon (31 de dezembro – 1º de janeiro) poderá haver Jantar de Gala obrigatório ou opcional, conforme a categoria escolhida. Consulte-nos para valores e condições.</w:t>
      </w:r>
    </w:p>
    <w:p w14:paraId="5556FC32" w14:textId="77777777" w:rsidR="000D4577" w:rsidRDefault="000D4577" w:rsidP="000D4577">
      <w:pPr>
        <w:rPr>
          <w:b/>
          <w:color w:val="365F91"/>
          <w:sz w:val="28"/>
          <w:szCs w:val="28"/>
        </w:rPr>
      </w:pPr>
    </w:p>
    <w:p w14:paraId="0515E8E1" w14:textId="77777777" w:rsidR="000D4577" w:rsidRDefault="000D4577" w:rsidP="000D4577">
      <w:pPr>
        <w:rPr>
          <w:b/>
          <w:color w:val="365F91"/>
          <w:sz w:val="28"/>
          <w:szCs w:val="28"/>
        </w:rPr>
      </w:pPr>
    </w:p>
    <w:p w14:paraId="22BE9AB4" w14:textId="77777777" w:rsidR="000D4577" w:rsidRDefault="000D4577" w:rsidP="004B38A5">
      <w:pPr>
        <w:rPr>
          <w:b/>
          <w:color w:val="E36C09"/>
          <w:sz w:val="28"/>
          <w:szCs w:val="28"/>
        </w:rPr>
      </w:pPr>
    </w:p>
    <w:p w14:paraId="47B7B0DF" w14:textId="1EC83374" w:rsidR="004B38A5" w:rsidRDefault="004B38A5" w:rsidP="000D4577">
      <w:pPr>
        <w:ind w:left="-426"/>
        <w:rPr>
          <w:b/>
          <w:color w:val="365F91"/>
          <w:sz w:val="28"/>
          <w:szCs w:val="28"/>
        </w:rPr>
      </w:pPr>
      <w:r>
        <w:rPr>
          <w:b/>
          <w:color w:val="E36C09"/>
          <w:sz w:val="24"/>
          <w:szCs w:val="24"/>
        </w:rPr>
        <w:t xml:space="preserve">      </w:t>
      </w:r>
    </w:p>
    <w:p w14:paraId="6C8AE119" w14:textId="77777777" w:rsidR="004B38A5" w:rsidRDefault="004B38A5" w:rsidP="004B38A5">
      <w:pPr>
        <w:rPr>
          <w:b/>
          <w:color w:val="365F91"/>
          <w:sz w:val="28"/>
          <w:szCs w:val="28"/>
        </w:rPr>
      </w:pPr>
    </w:p>
    <w:sectPr w:rsidR="004B38A5">
      <w:headerReference w:type="default" r:id="rId9"/>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D0B7AF" w14:textId="77777777" w:rsidR="00B77388" w:rsidRDefault="00B77388">
      <w:r>
        <w:separator/>
      </w:r>
    </w:p>
  </w:endnote>
  <w:endnote w:type="continuationSeparator" w:id="0">
    <w:p w14:paraId="5EF0DA28" w14:textId="77777777" w:rsidR="00B77388" w:rsidRDefault="00B77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EDF5836-8B18-4795-AF07-7FFC9BE0B863}"/>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2" w:fontKey="{2DE6B0B1-5AF4-4019-855B-F6013566B75F}"/>
    <w:embedBold r:id="rId3" w:fontKey="{8312BF8C-893D-4D15-AD93-C84E393BD465}"/>
    <w:embedItalic r:id="rId4" w:fontKey="{7F8986EC-999B-4732-9388-E1348E9764AB}"/>
    <w:embedBoldItalic r:id="rId5" w:fontKey="{2DC90B90-612E-4C58-A1B0-5B541640D1C2}"/>
  </w:font>
  <w:font w:name="Lucida Sans">
    <w:panose1 w:val="020B0602030504020204"/>
    <w:charset w:val="00"/>
    <w:family w:val="swiss"/>
    <w:pitch w:val="variable"/>
    <w:sig w:usb0="00000003" w:usb1="00000000" w:usb2="00000000" w:usb3="00000000" w:csb0="00000001" w:csb1="00000000"/>
    <w:embedRegular r:id="rId6" w:fontKey="{B63A8721-552C-407F-855D-BCFCA2B5D314}"/>
  </w:font>
  <w:font w:name="Tahoma">
    <w:panose1 w:val="020B0604030504040204"/>
    <w:charset w:val="A2"/>
    <w:family w:val="swiss"/>
    <w:pitch w:val="variable"/>
    <w:sig w:usb0="E1002EFF" w:usb1="C000605B" w:usb2="00000029" w:usb3="00000000" w:csb0="000101FF" w:csb1="00000000"/>
    <w:embedRegular r:id="rId7" w:fontKey="{0A192588-81C4-4337-B672-23D00A873404}"/>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8" w:fontKey="{F2BD6EEC-2B71-43A5-BC91-12AB5E636B4E}"/>
    <w:embedItalic r:id="rId9" w:fontKey="{DB844BDB-3726-4256-BB47-35E5FDA5FE02}"/>
  </w:font>
  <w:font w:name="Cambria">
    <w:panose1 w:val="02040503050406030204"/>
    <w:charset w:val="A2"/>
    <w:family w:val="roman"/>
    <w:pitch w:val="variable"/>
    <w:sig w:usb0="E00006FF" w:usb1="420024FF" w:usb2="02000000" w:usb3="00000000" w:csb0="0000019F" w:csb1="00000000"/>
    <w:embedRegular r:id="rId10" w:fontKey="{18528C43-7D54-4062-A9B0-E1F6A25A390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3AECD" w14:textId="77777777" w:rsidR="00B77388" w:rsidRDefault="00B77388">
      <w:r>
        <w:separator/>
      </w:r>
    </w:p>
  </w:footnote>
  <w:footnote w:type="continuationSeparator" w:id="0">
    <w:p w14:paraId="30ADB414" w14:textId="77777777" w:rsidR="00B77388" w:rsidRDefault="00B773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75588A12">
          <wp:simplePos x="0" y="0"/>
          <wp:positionH relativeFrom="column">
            <wp:posOffset>4729480</wp:posOffset>
          </wp:positionH>
          <wp:positionV relativeFrom="paragraph">
            <wp:posOffset>-363853</wp:posOffset>
          </wp:positionV>
          <wp:extent cx="1590675" cy="59880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8333909"/>
    <w:multiLevelType w:val="hybridMultilevel"/>
    <w:tmpl w:val="E4E8465E"/>
    <w:lvl w:ilvl="0" w:tplc="F8A224B2">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D1A468C"/>
    <w:multiLevelType w:val="hybridMultilevel"/>
    <w:tmpl w:val="4E488C00"/>
    <w:lvl w:ilvl="0" w:tplc="44B66808">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5841C2E"/>
    <w:multiLevelType w:val="multilevel"/>
    <w:tmpl w:val="852A27DC"/>
    <w:lvl w:ilvl="0">
      <w:start w:val="1"/>
      <w:numFmt w:val="bullet"/>
      <w:lvlText w:val="●"/>
      <w:lvlJc w:val="left"/>
      <w:pPr>
        <w:ind w:left="786" w:hanging="360"/>
      </w:pPr>
      <w:rPr>
        <w:rFonts w:ascii="Noto Sans Symbols" w:eastAsia="Noto Sans Symbols" w:hAnsi="Noto Sans Symbols" w:cs="Noto Sans Symbols"/>
        <w:color w:val="C00000"/>
        <w:sz w:val="22"/>
        <w:szCs w:val="22"/>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5" w15:restartNumberingAfterBreak="0">
    <w:nsid w:val="35C90B51"/>
    <w:multiLevelType w:val="hybridMultilevel"/>
    <w:tmpl w:val="9CC83F6E"/>
    <w:lvl w:ilvl="0" w:tplc="44B66808">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8"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8113FCD"/>
    <w:multiLevelType w:val="hybridMultilevel"/>
    <w:tmpl w:val="F4F27278"/>
    <w:lvl w:ilvl="0" w:tplc="44B66808">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7B39053B"/>
    <w:multiLevelType w:val="hybridMultilevel"/>
    <w:tmpl w:val="1B841CAA"/>
    <w:lvl w:ilvl="0" w:tplc="13DE7B7E">
      <w:start w:val="1"/>
      <w:numFmt w:val="bullet"/>
      <w:lvlText w:val=""/>
      <w:lvlJc w:val="left"/>
      <w:pPr>
        <w:ind w:left="731" w:hanging="360"/>
      </w:pPr>
      <w:rPr>
        <w:rFonts w:ascii="Symbol" w:hAnsi="Symbol" w:hint="default"/>
        <w:color w:val="C00000"/>
      </w:rPr>
    </w:lvl>
    <w:lvl w:ilvl="1" w:tplc="041F0003" w:tentative="1">
      <w:start w:val="1"/>
      <w:numFmt w:val="bullet"/>
      <w:lvlText w:val="o"/>
      <w:lvlJc w:val="left"/>
      <w:pPr>
        <w:ind w:left="1451" w:hanging="360"/>
      </w:pPr>
      <w:rPr>
        <w:rFonts w:ascii="Courier New" w:hAnsi="Courier New" w:cs="Courier New" w:hint="default"/>
      </w:rPr>
    </w:lvl>
    <w:lvl w:ilvl="2" w:tplc="041F0005" w:tentative="1">
      <w:start w:val="1"/>
      <w:numFmt w:val="bullet"/>
      <w:lvlText w:val=""/>
      <w:lvlJc w:val="left"/>
      <w:pPr>
        <w:ind w:left="2171" w:hanging="360"/>
      </w:pPr>
      <w:rPr>
        <w:rFonts w:ascii="Wingdings" w:hAnsi="Wingdings" w:hint="default"/>
      </w:rPr>
    </w:lvl>
    <w:lvl w:ilvl="3" w:tplc="041F0001" w:tentative="1">
      <w:start w:val="1"/>
      <w:numFmt w:val="bullet"/>
      <w:lvlText w:val=""/>
      <w:lvlJc w:val="left"/>
      <w:pPr>
        <w:ind w:left="2891" w:hanging="360"/>
      </w:pPr>
      <w:rPr>
        <w:rFonts w:ascii="Symbol" w:hAnsi="Symbol" w:hint="default"/>
      </w:rPr>
    </w:lvl>
    <w:lvl w:ilvl="4" w:tplc="041F0003" w:tentative="1">
      <w:start w:val="1"/>
      <w:numFmt w:val="bullet"/>
      <w:lvlText w:val="o"/>
      <w:lvlJc w:val="left"/>
      <w:pPr>
        <w:ind w:left="3611" w:hanging="360"/>
      </w:pPr>
      <w:rPr>
        <w:rFonts w:ascii="Courier New" w:hAnsi="Courier New" w:cs="Courier New" w:hint="default"/>
      </w:rPr>
    </w:lvl>
    <w:lvl w:ilvl="5" w:tplc="041F0005" w:tentative="1">
      <w:start w:val="1"/>
      <w:numFmt w:val="bullet"/>
      <w:lvlText w:val=""/>
      <w:lvlJc w:val="left"/>
      <w:pPr>
        <w:ind w:left="4331" w:hanging="360"/>
      </w:pPr>
      <w:rPr>
        <w:rFonts w:ascii="Wingdings" w:hAnsi="Wingdings" w:hint="default"/>
      </w:rPr>
    </w:lvl>
    <w:lvl w:ilvl="6" w:tplc="041F0001" w:tentative="1">
      <w:start w:val="1"/>
      <w:numFmt w:val="bullet"/>
      <w:lvlText w:val=""/>
      <w:lvlJc w:val="left"/>
      <w:pPr>
        <w:ind w:left="5051" w:hanging="360"/>
      </w:pPr>
      <w:rPr>
        <w:rFonts w:ascii="Symbol" w:hAnsi="Symbol" w:hint="default"/>
      </w:rPr>
    </w:lvl>
    <w:lvl w:ilvl="7" w:tplc="041F0003" w:tentative="1">
      <w:start w:val="1"/>
      <w:numFmt w:val="bullet"/>
      <w:lvlText w:val="o"/>
      <w:lvlJc w:val="left"/>
      <w:pPr>
        <w:ind w:left="5771" w:hanging="360"/>
      </w:pPr>
      <w:rPr>
        <w:rFonts w:ascii="Courier New" w:hAnsi="Courier New" w:cs="Courier New" w:hint="default"/>
      </w:rPr>
    </w:lvl>
    <w:lvl w:ilvl="8" w:tplc="041F0005" w:tentative="1">
      <w:start w:val="1"/>
      <w:numFmt w:val="bullet"/>
      <w:lvlText w:val=""/>
      <w:lvlJc w:val="left"/>
      <w:pPr>
        <w:ind w:left="6491" w:hanging="360"/>
      </w:pPr>
      <w:rPr>
        <w:rFonts w:ascii="Wingdings" w:hAnsi="Wingdings" w:hint="default"/>
      </w:rPr>
    </w:lvl>
  </w:abstractNum>
  <w:num w:numId="1" w16cid:durableId="1153637925">
    <w:abstractNumId w:val="2"/>
  </w:num>
  <w:num w:numId="2" w16cid:durableId="179903146">
    <w:abstractNumId w:val="0"/>
  </w:num>
  <w:num w:numId="3" w16cid:durableId="2145273922">
    <w:abstractNumId w:val="7"/>
  </w:num>
  <w:num w:numId="4" w16cid:durableId="1873573204">
    <w:abstractNumId w:val="6"/>
  </w:num>
  <w:num w:numId="5" w16cid:durableId="1507789514">
    <w:abstractNumId w:val="8"/>
  </w:num>
  <w:num w:numId="6" w16cid:durableId="1929997302">
    <w:abstractNumId w:val="4"/>
  </w:num>
  <w:num w:numId="7" w16cid:durableId="815533476">
    <w:abstractNumId w:val="1"/>
  </w:num>
  <w:num w:numId="8" w16cid:durableId="1430352519">
    <w:abstractNumId w:val="10"/>
  </w:num>
  <w:num w:numId="9" w16cid:durableId="2074154972">
    <w:abstractNumId w:val="3"/>
  </w:num>
  <w:num w:numId="10" w16cid:durableId="901479681">
    <w:abstractNumId w:val="9"/>
  </w:num>
  <w:num w:numId="11" w16cid:durableId="21079226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D4577"/>
    <w:rsid w:val="000F5474"/>
    <w:rsid w:val="00144DA0"/>
    <w:rsid w:val="001A3023"/>
    <w:rsid w:val="001A3DC5"/>
    <w:rsid w:val="001B2FEA"/>
    <w:rsid w:val="001B7056"/>
    <w:rsid w:val="001C15D4"/>
    <w:rsid w:val="001E40B9"/>
    <w:rsid w:val="0021247F"/>
    <w:rsid w:val="00236337"/>
    <w:rsid w:val="002F591B"/>
    <w:rsid w:val="00304F08"/>
    <w:rsid w:val="00315837"/>
    <w:rsid w:val="003F1B04"/>
    <w:rsid w:val="00426E38"/>
    <w:rsid w:val="00437173"/>
    <w:rsid w:val="00441C53"/>
    <w:rsid w:val="004B38A5"/>
    <w:rsid w:val="004C50E2"/>
    <w:rsid w:val="00556A68"/>
    <w:rsid w:val="00560067"/>
    <w:rsid w:val="00570B64"/>
    <w:rsid w:val="005C6309"/>
    <w:rsid w:val="005E56DA"/>
    <w:rsid w:val="00670084"/>
    <w:rsid w:val="006852F8"/>
    <w:rsid w:val="0068636B"/>
    <w:rsid w:val="006F1EE6"/>
    <w:rsid w:val="006F751C"/>
    <w:rsid w:val="007179DB"/>
    <w:rsid w:val="00743AB8"/>
    <w:rsid w:val="007564AF"/>
    <w:rsid w:val="00794BEB"/>
    <w:rsid w:val="007C2A9C"/>
    <w:rsid w:val="007C73E0"/>
    <w:rsid w:val="007E137F"/>
    <w:rsid w:val="007F304C"/>
    <w:rsid w:val="008063CA"/>
    <w:rsid w:val="00814B04"/>
    <w:rsid w:val="00820881"/>
    <w:rsid w:val="00857BB6"/>
    <w:rsid w:val="00881C6C"/>
    <w:rsid w:val="00884F98"/>
    <w:rsid w:val="008D42CF"/>
    <w:rsid w:val="008E643B"/>
    <w:rsid w:val="00943A6A"/>
    <w:rsid w:val="009626F3"/>
    <w:rsid w:val="009C0FE8"/>
    <w:rsid w:val="009C6C1A"/>
    <w:rsid w:val="00A144C2"/>
    <w:rsid w:val="00A70A80"/>
    <w:rsid w:val="00AC5EA8"/>
    <w:rsid w:val="00AC7295"/>
    <w:rsid w:val="00B000DA"/>
    <w:rsid w:val="00B46004"/>
    <w:rsid w:val="00B5551F"/>
    <w:rsid w:val="00B720BC"/>
    <w:rsid w:val="00B7390D"/>
    <w:rsid w:val="00B77388"/>
    <w:rsid w:val="00BA2629"/>
    <w:rsid w:val="00BA2A6F"/>
    <w:rsid w:val="00BC362D"/>
    <w:rsid w:val="00BD5403"/>
    <w:rsid w:val="00BE765F"/>
    <w:rsid w:val="00BF0F47"/>
    <w:rsid w:val="00C22BE4"/>
    <w:rsid w:val="00C82A5F"/>
    <w:rsid w:val="00CC2975"/>
    <w:rsid w:val="00CD013F"/>
    <w:rsid w:val="00CE7666"/>
    <w:rsid w:val="00D46A72"/>
    <w:rsid w:val="00D652EB"/>
    <w:rsid w:val="00D92E48"/>
    <w:rsid w:val="00DC6EBE"/>
    <w:rsid w:val="00DD7284"/>
    <w:rsid w:val="00DE3C57"/>
    <w:rsid w:val="00DF1D3E"/>
    <w:rsid w:val="00DF5710"/>
    <w:rsid w:val="00DF5D65"/>
    <w:rsid w:val="00E13642"/>
    <w:rsid w:val="00EC6278"/>
    <w:rsid w:val="00F337EB"/>
    <w:rsid w:val="00F40EE5"/>
    <w:rsid w:val="00F45DB3"/>
    <w:rsid w:val="00F513F4"/>
    <w:rsid w:val="00F80347"/>
    <w:rsid w:val="00FA07CA"/>
    <w:rsid w:val="00FA6C1B"/>
    <w:rsid w:val="00FC512D"/>
    <w:rsid w:val="00FD6568"/>
    <w:rsid w:val="00FE3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156025-857D-4105-8A98-C03F1C27A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1545</Words>
  <Characters>8810</Characters>
  <Application>Microsoft Office Word</Application>
  <DocSecurity>0</DocSecurity>
  <Lines>73</Lines>
  <Paragraphs>20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8</cp:revision>
  <dcterms:created xsi:type="dcterms:W3CDTF">2025-12-01T10:57:00Z</dcterms:created>
  <dcterms:modified xsi:type="dcterms:W3CDTF">2025-12-25T09:14:00Z</dcterms:modified>
</cp:coreProperties>
</file>