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812C" w14:textId="7291EB67" w:rsidR="001C417B" w:rsidRPr="001C417B" w:rsidRDefault="00C326F8" w:rsidP="001C417B">
      <w:pPr>
        <w:jc w:val="center"/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DIMOSTHENES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30E14ED3" w14:textId="77777777" w:rsidR="001C417B" w:rsidRPr="00333171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 w:rsidRPr="00333171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SALIDAS </w:t>
      </w:r>
    </w:p>
    <w:p w14:paraId="4E99C653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De Abril a Octubre : Todos los Dias</w:t>
      </w:r>
    </w:p>
    <w:p w14:paraId="7C5A378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2C119DB9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1º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LLEGADA A ATENAS</w:t>
      </w:r>
    </w:p>
    <w:p w14:paraId="3ADC8DF6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Llegada a Atenas, encuentro con nuestra asistencia y traslado a su hotel. Resto del día libre.</w:t>
      </w:r>
    </w:p>
    <w:p w14:paraId="3A3EE258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197E2ADB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2º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ATENAS (D)</w:t>
      </w:r>
    </w:p>
    <w:p w14:paraId="183EC1B8" w14:textId="77777777" w:rsidR="001C417B" w:rsidRPr="00024EE4" w:rsidRDefault="001C417B" w:rsidP="001C417B">
      <w:pPr>
        <w:tabs>
          <w:tab w:val="left" w:pos="11057"/>
        </w:tabs>
        <w:ind w:left="-426" w:right="-1"/>
        <w:jc w:val="both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Desayuno en el hotel. Por la mañana realizáremos la visita panorámica del centro Neoclásico Ateniense: Parlamento, Universidad, Biblioteca y Academia Nacional, Palacio Ilion, Templo de Zeus, Puerta de Adriano, Estadio Panatenáico y otros míticos monumentos. Finalizada la panorámica, visita a la espectacular Acrópolis. Tarde libre en la ciudad. Alojamiento en el hotel.</w:t>
      </w:r>
    </w:p>
    <w:p w14:paraId="3A9A5F20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4F4019B4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3º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ATENAS </w:t>
      </w:r>
      <w:r w:rsidRPr="00024EE4">
        <w:rPr>
          <w:b/>
          <w:bCs/>
          <w:color w:val="2E5395"/>
          <w:sz w:val="24"/>
          <w:szCs w:val="24"/>
        </w:rPr>
        <w:t xml:space="preserve">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MYKONOS (D)</w:t>
      </w:r>
    </w:p>
    <w:p w14:paraId="6926E861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Traslado en la mañana al puerto del Pireo para embarcar en el en el ferry hacia la isla de Mykonos. A su llegada a la isla, encuentro con nuestra asistente y traslado al hotel. Resto del día libre.</w:t>
      </w:r>
    </w:p>
    <w:p w14:paraId="14ADB0D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666645F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4º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MYKONOS (D)</w:t>
      </w:r>
    </w:p>
    <w:p w14:paraId="7C977D28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¡Día libre para disfrutar de esta isla Mykonos, famosa por sus playas, aproveche del sol! Y de su belleza sin igual y su animada vida nocturna.</w:t>
      </w:r>
    </w:p>
    <w:p w14:paraId="5AA9529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2CD2CD84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5º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MYKONOS </w:t>
      </w:r>
      <w:r w:rsidRPr="00024EE4">
        <w:rPr>
          <w:b/>
          <w:bCs/>
          <w:color w:val="2E5395"/>
          <w:sz w:val="24"/>
          <w:szCs w:val="24"/>
        </w:rPr>
        <w:t xml:space="preserve">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SANTORINI (D)</w:t>
      </w:r>
    </w:p>
    <w:p w14:paraId="2E230630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Por la mañana traslado al puerto de Mykonos para tomar el ferry hacia la isla de Santorini. A su llegada a la isla, encuentro con su asistente y traslado al hotel. Resto del día libre.</w:t>
      </w:r>
    </w:p>
    <w:p w14:paraId="10B132FC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78FDB553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6º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SANTORINI (D)</w:t>
      </w:r>
    </w:p>
    <w:p w14:paraId="382231CE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Día libre en esta magnifica isla. Admire la ciudad de Fira con sus casas lindas y son decoracion particular y unica, sus calles estrechas y sus cafeterias al aire libre.</w:t>
      </w:r>
    </w:p>
    <w:p w14:paraId="12DD8108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56ABD789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7º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SANTORINI </w:t>
      </w:r>
      <w:r w:rsidRPr="00024EE4">
        <w:rPr>
          <w:b/>
          <w:bCs/>
          <w:color w:val="2E5395"/>
          <w:sz w:val="24"/>
          <w:szCs w:val="24"/>
        </w:rPr>
        <w:t>|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ATENAS </w:t>
      </w:r>
      <w:r w:rsidRPr="00024EE4">
        <w:rPr>
          <w:b/>
          <w:bCs/>
          <w:color w:val="2E5395"/>
          <w:sz w:val="24"/>
          <w:szCs w:val="24"/>
        </w:rPr>
        <w:t>|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AEROPUERTO (D)</w:t>
      </w:r>
    </w:p>
    <w:p w14:paraId="1978957D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Desayuno en el hotel ( si el horario del traslado lo permite ). Traslado por la mañana para tomar su vuelo de regreso a Atenas . Una vez en Atenas: tomaran su vuelo de salida.</w:t>
      </w:r>
    </w:p>
    <w:p w14:paraId="420B9368" w14:textId="77777777" w:rsidR="001C417B" w:rsidRDefault="001C417B" w:rsidP="001C417B">
      <w:pPr>
        <w:tabs>
          <w:tab w:val="left" w:pos="11057"/>
        </w:tabs>
        <w:ind w:left="284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</w:t>
      </w:r>
    </w:p>
    <w:p w14:paraId="5122E30F" w14:textId="047D4082" w:rsidR="001C417B" w:rsidRPr="001C417B" w:rsidRDefault="001C417B" w:rsidP="001C417B">
      <w:pPr>
        <w:ind w:left="-426"/>
        <w:rPr>
          <w:b/>
          <w:color w:val="E36C09"/>
          <w:sz w:val="24"/>
          <w:szCs w:val="24"/>
        </w:rPr>
      </w:pPr>
      <w:r w:rsidRPr="001C417B">
        <w:rPr>
          <w:b/>
          <w:color w:val="E36C09"/>
          <w:sz w:val="24"/>
          <w:szCs w:val="24"/>
        </w:rPr>
        <w:t xml:space="preserve">HOTELES </w:t>
      </w:r>
    </w:p>
    <w:tbl>
      <w:tblPr>
        <w:tblStyle w:val="43"/>
        <w:tblW w:w="0" w:type="auto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27"/>
        <w:gridCol w:w="1567"/>
        <w:gridCol w:w="7781"/>
      </w:tblGrid>
      <w:tr w:rsidR="001C417B" w14:paraId="41A08C6A" w14:textId="77777777" w:rsidTr="001C417B">
        <w:trPr>
          <w:trHeight w:val="370"/>
        </w:trPr>
        <w:tc>
          <w:tcPr>
            <w:tcW w:w="0" w:type="auto"/>
            <w:vMerge w:val="restart"/>
            <w:shd w:val="pct5" w:color="auto" w:fill="FFFFFF" w:themeFill="background1"/>
          </w:tcPr>
          <w:p w14:paraId="426D8DF7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Atenas</w:t>
            </w:r>
          </w:p>
          <w:p w14:paraId="7FEC1C8F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2010A65E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39CB26E9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Candia o Dorian İnn o Pythagorion o Crysral City o</w:t>
            </w:r>
            <w:r>
              <w:rPr>
                <w:color w:val="2E5395"/>
                <w:spacing w:val="-16"/>
              </w:rPr>
              <w:t xml:space="preserve"> </w:t>
            </w:r>
            <w:r>
              <w:rPr>
                <w:color w:val="2E5395"/>
              </w:rPr>
              <w:t>similar</w:t>
            </w:r>
          </w:p>
        </w:tc>
      </w:tr>
      <w:tr w:rsidR="001C417B" w14:paraId="63F7A50B" w14:textId="77777777" w:rsidTr="001C417B">
        <w:trPr>
          <w:trHeight w:val="369"/>
        </w:trPr>
        <w:tc>
          <w:tcPr>
            <w:tcW w:w="0" w:type="auto"/>
            <w:vMerge/>
            <w:shd w:val="pct5" w:color="auto" w:fill="FFFFFF" w:themeFill="background1"/>
          </w:tcPr>
          <w:p w14:paraId="47379B3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3B499B17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11CF979A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Athens Avenue o Athenian Callirhoe o Stanley o Zafolia o President o similar</w:t>
            </w:r>
          </w:p>
        </w:tc>
      </w:tr>
      <w:tr w:rsidR="001C417B" w14:paraId="6B56CEC8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2E83766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046149D9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235ABECF" w14:textId="77777777" w:rsidR="001C417B" w:rsidRPr="008D5003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Wyndham Grand o Radisson Blu Park o Grand Hyatt o similar </w:t>
            </w:r>
          </w:p>
        </w:tc>
      </w:tr>
      <w:tr w:rsidR="001C417B" w14:paraId="0C5BBF09" w14:textId="77777777" w:rsidTr="001C417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7C47C8B6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Mykonos</w:t>
            </w:r>
          </w:p>
        </w:tc>
        <w:tc>
          <w:tcPr>
            <w:tcW w:w="1567" w:type="dxa"/>
            <w:shd w:val="pct5" w:color="auto" w:fill="FFFFFF" w:themeFill="background1"/>
          </w:tcPr>
          <w:p w14:paraId="68EBEA45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3D875885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Alkistis o Zephyros o Mykonos View o Pelican Bay Art  o similar  </w:t>
            </w:r>
          </w:p>
        </w:tc>
      </w:tr>
      <w:tr w:rsidR="001C417B" w14:paraId="171FA8E6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36BC7225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7673BFEB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51968957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>Manoulas Beach o Petinos o Mykonos Essence o similar</w:t>
            </w:r>
          </w:p>
        </w:tc>
      </w:tr>
      <w:tr w:rsidR="001C417B" w14:paraId="5CF7BDFB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349F2E50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59C073B9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4724770B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>Royal Mikonian o San Marco o Mykonian İmperial o similar</w:t>
            </w:r>
          </w:p>
        </w:tc>
      </w:tr>
      <w:tr w:rsidR="001C417B" w14:paraId="1EE346E9" w14:textId="77777777" w:rsidTr="001C417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27402FFC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lastRenderedPageBreak/>
              <w:t>Santorini</w:t>
            </w:r>
          </w:p>
        </w:tc>
        <w:tc>
          <w:tcPr>
            <w:tcW w:w="1567" w:type="dxa"/>
            <w:shd w:val="pct5" w:color="auto" w:fill="FFFFFF" w:themeFill="background1"/>
          </w:tcPr>
          <w:p w14:paraId="647D9C4E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41E23A4C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Nicolas o Kamari Beach o İliada hotel o Odysseas o similar</w:t>
            </w:r>
          </w:p>
        </w:tc>
      </w:tr>
      <w:tr w:rsidR="001C417B" w14:paraId="491F8885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10240F3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5267ADA1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6E7CE9BA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El Greco o Santo Miramare o Aegean Plaza o similar</w:t>
            </w:r>
          </w:p>
        </w:tc>
      </w:tr>
      <w:tr w:rsidR="001C417B" w14:paraId="5BF1BF13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59C52B35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7C1788BC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2DE5977F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Majestic o Costa Grand o Belvedere o Aqua Blue o similar</w:t>
            </w:r>
          </w:p>
        </w:tc>
      </w:tr>
    </w:tbl>
    <w:p w14:paraId="643C10DF" w14:textId="77777777" w:rsidR="001C417B" w:rsidRDefault="001C417B" w:rsidP="001C417B">
      <w:pPr>
        <w:pStyle w:val="GvdeMetni"/>
        <w:tabs>
          <w:tab w:val="left" w:pos="2241"/>
          <w:tab w:val="left" w:pos="2276"/>
        </w:tabs>
        <w:spacing w:after="0"/>
        <w:ind w:right="859"/>
      </w:pPr>
    </w:p>
    <w:tbl>
      <w:tblPr>
        <w:tblW w:w="1048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245"/>
      </w:tblGrid>
      <w:tr w:rsidR="001C417B" w:rsidRPr="0097683A" w14:paraId="53F00229" w14:textId="77777777" w:rsidTr="001C417B">
        <w:trPr>
          <w:trHeight w:val="363"/>
        </w:trPr>
        <w:tc>
          <w:tcPr>
            <w:tcW w:w="1048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F601419" w14:textId="27DD7DF3" w:rsidR="001C417B" w:rsidRPr="008C5D6D" w:rsidRDefault="001C417B" w:rsidP="00A85B08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8C5D6D">
              <w:rPr>
                <w:b/>
                <w:color w:val="E36C09"/>
                <w:sz w:val="24"/>
                <w:szCs w:val="24"/>
              </w:rPr>
              <w:t xml:space="preserve">   </w:t>
            </w:r>
            <w:r>
              <w:rPr>
                <w:b/>
                <w:color w:val="E36C09"/>
                <w:sz w:val="24"/>
                <w:szCs w:val="24"/>
              </w:rPr>
              <w:t xml:space="preserve">  </w:t>
            </w:r>
            <w:r w:rsidRPr="008C5D6D">
              <w:rPr>
                <w:b/>
                <w:color w:val="E36C09"/>
                <w:sz w:val="24"/>
                <w:szCs w:val="24"/>
              </w:rPr>
              <w:t>PRECIOS</w:t>
            </w:r>
            <w:r w:rsidRPr="008C5D6D">
              <w:rPr>
                <w:color w:val="E36C09"/>
                <w:sz w:val="24"/>
                <w:szCs w:val="24"/>
              </w:rPr>
              <w:t xml:space="preserve"> </w:t>
            </w:r>
            <w:r w:rsidRPr="008C5D6D">
              <w:rPr>
                <w:b/>
                <w:color w:val="E36C09"/>
                <w:sz w:val="24"/>
                <w:szCs w:val="24"/>
              </w:rPr>
              <w:t xml:space="preserve">NETOS EN USD </w:t>
            </w:r>
          </w:p>
        </w:tc>
      </w:tr>
      <w:tr w:rsidR="001C417B" w:rsidRPr="0097683A" w14:paraId="5A0AD1D4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98FBB22" w14:textId="0FD5962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01/04/2026 - 23/04/2026</w:t>
            </w:r>
          </w:p>
        </w:tc>
      </w:tr>
      <w:tr w:rsidR="001C417B" w:rsidRPr="0097683A" w14:paraId="3D38D78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20A0FB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ACCBDC3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B98AFF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BA46810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76DAA47D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8B1F65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E454C30" w14:textId="0A165984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388B7AF" w14:textId="574E489F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EFBA44A" w14:textId="4C0FBA69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1075</w:t>
            </w:r>
          </w:p>
        </w:tc>
      </w:tr>
      <w:tr w:rsidR="001C417B" w:rsidRPr="0097683A" w14:paraId="7DD6210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CE5480C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309B8EB" w14:textId="6D392529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707F0ED" w14:textId="3329BD09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920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6B2A0F8" w14:textId="340EAA8B" w:rsidR="001C417B" w:rsidRPr="00B96595" w:rsidRDefault="00C326F8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1220</w:t>
            </w:r>
          </w:p>
        </w:tc>
      </w:tr>
      <w:tr w:rsidR="001C417B" w:rsidRPr="0097683A" w14:paraId="3628DC1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ABD3E8B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91514DD" w14:textId="0C079A3F" w:rsidR="001C417B" w:rsidRPr="00B96595" w:rsidRDefault="008226E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8CE4F3B" w14:textId="570D5D6C" w:rsidR="001C417B" w:rsidRPr="00B96595" w:rsidRDefault="008226E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DC26851" w14:textId="11396A21" w:rsidR="001C417B" w:rsidRPr="00B96595" w:rsidRDefault="008226E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1410</w:t>
            </w:r>
          </w:p>
        </w:tc>
      </w:tr>
      <w:tr w:rsidR="001C417B" w:rsidRPr="0097683A" w14:paraId="591ACBEA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8914BEE" w14:textId="0B25326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24/04/2026 - 22/05/2026</w:t>
            </w:r>
          </w:p>
        </w:tc>
      </w:tr>
      <w:tr w:rsidR="001C417B" w:rsidRPr="0097683A" w14:paraId="53D55D88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40DC3C5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F1C4EC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C063B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66227AF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6CC8781F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B71FC8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EF1A3E2" w14:textId="1CD0EB2D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1253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728CA9A" w14:textId="62FF3DD5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2F143F2" w14:textId="27006984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1125</w:t>
            </w:r>
          </w:p>
        </w:tc>
      </w:tr>
      <w:tr w:rsidR="001C417B" w:rsidRPr="0097683A" w14:paraId="6221E649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1B53BF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0CA5291" w14:textId="0A745112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CCE445D" w14:textId="27DF8AE7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0218CC3" w14:textId="4E13C295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1360</w:t>
            </w:r>
          </w:p>
        </w:tc>
      </w:tr>
      <w:tr w:rsidR="001C417B" w:rsidRPr="0097683A" w14:paraId="5D946E9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98C695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AB315BD" w14:textId="1D85C850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355BE4A" w14:textId="6497B2E7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B71F36C" w14:textId="0BCCA1D0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1520</w:t>
            </w:r>
          </w:p>
        </w:tc>
      </w:tr>
      <w:tr w:rsidR="001C417B" w:rsidRPr="0097683A" w14:paraId="3D8A8C09" w14:textId="77777777" w:rsidTr="001C417B">
        <w:trPr>
          <w:trHeight w:val="52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62A617" w14:textId="2E1A0E44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23/05/2026 - 12/06/2026</w:t>
            </w:r>
          </w:p>
        </w:tc>
      </w:tr>
      <w:tr w:rsidR="001C417B" w:rsidRPr="0097683A" w14:paraId="2C6607FA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72AFA48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6D05AC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2381841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4D074EC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05A14930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14CD9EF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C51970A" w14:textId="7F181F2B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11C4615" w14:textId="5881BD38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690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4B9593C" w14:textId="504EB2EB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1190</w:t>
            </w:r>
          </w:p>
        </w:tc>
      </w:tr>
      <w:tr w:rsidR="001C417B" w:rsidRPr="0097683A" w14:paraId="6A558F4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781699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ABD8832" w14:textId="6E2176B0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1675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41ED00A" w14:textId="3F5994A5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D1FDC5D" w14:textId="3D81DB0F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1360</w:t>
            </w:r>
          </w:p>
        </w:tc>
      </w:tr>
      <w:tr w:rsidR="001C417B" w:rsidRPr="0097683A" w14:paraId="749733EB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F65CF0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FC37F7B" w14:textId="1D15316F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1920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9FE5FFB" w14:textId="483770FE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1485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2EB51945" w14:textId="5A03066D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1570</w:t>
            </w:r>
          </w:p>
        </w:tc>
      </w:tr>
      <w:tr w:rsidR="001C417B" w:rsidRPr="0097683A" w14:paraId="5D4B726B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7AFC5FD" w14:textId="34824658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13/06/2026 - 26/06/2026</w:t>
            </w:r>
          </w:p>
        </w:tc>
      </w:tr>
      <w:tr w:rsidR="001C417B" w:rsidRPr="0097683A" w14:paraId="6705E9C7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2716836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3B7A45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727F3A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52BAE59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FCF3EED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8E66C0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ACB4898" w14:textId="0BCA7002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3ACD952" w14:textId="20FDA91D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6919DA0E" w14:textId="0CD903D0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1240</w:t>
            </w:r>
          </w:p>
        </w:tc>
      </w:tr>
      <w:tr w:rsidR="001C417B" w:rsidRPr="0097683A" w14:paraId="57F1E0F3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ADDCE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5000C04" w14:textId="7C5A965D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1880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DD9D297" w14:textId="6CD206DC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870BC3A" w14:textId="5A12F8DD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1510</w:t>
            </w:r>
          </w:p>
        </w:tc>
      </w:tr>
      <w:tr w:rsidR="001C417B" w:rsidRPr="0097683A" w14:paraId="713E7610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54FA8FC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C12BC2B" w14:textId="29B55790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5C97166" w14:textId="18592701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1620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C101D3C" w14:textId="63BF269A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1630</w:t>
            </w:r>
          </w:p>
        </w:tc>
      </w:tr>
      <w:tr w:rsidR="001C417B" w:rsidRPr="0097683A" w14:paraId="486E1095" w14:textId="77777777" w:rsidTr="001C417B">
        <w:trPr>
          <w:trHeight w:val="57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44439E7" w14:textId="3B845EC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27/06/2026 -18/07/2026</w:t>
            </w:r>
          </w:p>
        </w:tc>
      </w:tr>
      <w:tr w:rsidR="001C417B" w:rsidRPr="0097683A" w14:paraId="2BE397D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17F10C6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2B3644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71BDF2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34C945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102632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545ACF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D0A3D20" w14:textId="0A0B7027" w:rsidR="001C417B" w:rsidRPr="00B96595" w:rsidRDefault="003E6A4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CD7DEF3" w14:textId="55C0A45F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090E087" w14:textId="1D2BF74D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1310</w:t>
            </w:r>
          </w:p>
        </w:tc>
      </w:tr>
      <w:tr w:rsidR="001C417B" w:rsidRPr="0097683A" w14:paraId="3768318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3A192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87B243C" w14:textId="39482470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1835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729D3F5" w14:textId="09478CBF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1450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AB546C2" w14:textId="76957120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1485</w:t>
            </w:r>
          </w:p>
        </w:tc>
      </w:tr>
      <w:tr w:rsidR="001C417B" w:rsidRPr="0097683A" w14:paraId="660AF7E4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341ED7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33F3EF4" w14:textId="4438002F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2158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C5ED8E1" w14:textId="5CA081B6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1865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DB2F918" w14:textId="755FFE59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1710</w:t>
            </w:r>
          </w:p>
        </w:tc>
      </w:tr>
      <w:tr w:rsidR="001C417B" w:rsidRPr="0097683A" w14:paraId="78001B50" w14:textId="77777777" w:rsidTr="001C417B">
        <w:trPr>
          <w:trHeight w:val="57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DD4CE6D" w14:textId="00101D58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19/07/2026 - 26/08/2026</w:t>
            </w:r>
          </w:p>
        </w:tc>
      </w:tr>
      <w:tr w:rsidR="001C417B" w:rsidRPr="0097683A" w14:paraId="36BC2EC7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724C599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8BD4A0A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0CE11B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6C8B4AA9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2826FAF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5B6C0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A4BF2F5" w14:textId="05D2B0B1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EB44D4A" w14:textId="700E0ECA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0605D0C6" w14:textId="3C9C6F6E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1400</w:t>
            </w:r>
          </w:p>
        </w:tc>
      </w:tr>
      <w:tr w:rsidR="001C417B" w:rsidRPr="0097683A" w14:paraId="3DB2A1C5" w14:textId="77777777" w:rsidTr="001C417B">
        <w:trPr>
          <w:trHeight w:val="50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A75E689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81A00B2" w14:textId="7CB9D4ED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89967EF" w14:textId="5330F3E3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1635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035094C" w14:textId="16D61333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1665</w:t>
            </w:r>
          </w:p>
        </w:tc>
      </w:tr>
      <w:tr w:rsidR="001C417B" w:rsidRPr="0097683A" w14:paraId="2E2F43BB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8F4D17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314A656" w14:textId="53AC0BD5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A3DFE7E" w14:textId="70493666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7590C06" w14:textId="58F35B10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1890</w:t>
            </w:r>
          </w:p>
        </w:tc>
      </w:tr>
      <w:tr w:rsidR="001C417B" w:rsidRPr="0097683A" w14:paraId="2F0657B9" w14:textId="77777777" w:rsidTr="001C417B">
        <w:trPr>
          <w:trHeight w:val="58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463905" w14:textId="5942CA9B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27/08/2026 - 19/09/2026</w:t>
            </w:r>
          </w:p>
        </w:tc>
      </w:tr>
      <w:tr w:rsidR="001C417B" w:rsidRPr="0097683A" w14:paraId="5E7BD1C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160250F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07A638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249ED6A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1925E98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036C5715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F2AB5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47EE80C" w14:textId="7F9DF9F9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1435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398D8D9" w14:textId="1E71B9F8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830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9C3B10F" w14:textId="25034F80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1315</w:t>
            </w:r>
          </w:p>
        </w:tc>
      </w:tr>
      <w:tr w:rsidR="001C417B" w:rsidRPr="0097683A" w14:paraId="6796C549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E5570C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ED5872B" w14:textId="7B373EFA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1880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0AF7209" w14:textId="2E1AF98F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1610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25B68EF3" w14:textId="11F4F21C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1695</w:t>
            </w:r>
          </w:p>
        </w:tc>
      </w:tr>
      <w:tr w:rsidR="001C417B" w:rsidRPr="0097683A" w14:paraId="4B8942CA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E1B6686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C38F6D4" w14:textId="748D8296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061D5D1" w14:textId="5682F2B3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1755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454929C" w14:textId="7619D7E3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1790</w:t>
            </w:r>
          </w:p>
        </w:tc>
      </w:tr>
      <w:tr w:rsidR="001C417B" w:rsidRPr="0097683A" w14:paraId="40998B3F" w14:textId="77777777" w:rsidTr="001C417B">
        <w:trPr>
          <w:trHeight w:val="58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BD40A3C" w14:textId="307BCBDB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20/09/2026 - 26/10/2026</w:t>
            </w:r>
          </w:p>
        </w:tc>
      </w:tr>
      <w:tr w:rsidR="001C417B" w:rsidRPr="0097683A" w14:paraId="73B05EA8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D7FB5A5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76858E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927673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7AF85E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246D57F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02C4346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D1DB22A" w14:textId="2BFA5A68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748D804" w14:textId="4091A43F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680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093D45E" w14:textId="58E7FE9A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1220</w:t>
            </w:r>
          </w:p>
        </w:tc>
      </w:tr>
      <w:tr w:rsidR="001C417B" w:rsidRPr="0097683A" w14:paraId="5C9B434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279173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A7C8E05" w14:textId="0523D5FF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1620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7612504" w14:textId="14E648D4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1200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4D5E411" w14:textId="1566D78B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1430</w:t>
            </w:r>
          </w:p>
        </w:tc>
      </w:tr>
      <w:tr w:rsidR="001C417B" w:rsidRPr="0097683A" w14:paraId="1BEC031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B71ED1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CA15874" w14:textId="5D8B5A62" w:rsidR="001C417B" w:rsidRPr="00B96595" w:rsidRDefault="007101E5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4CB56D3" w14:textId="6662EA81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1390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07CE99B9" w14:textId="309524B7" w:rsidR="001C417B" w:rsidRPr="00B96595" w:rsidRDefault="00CE451E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1610</w:t>
            </w:r>
          </w:p>
        </w:tc>
      </w:tr>
    </w:tbl>
    <w:p w14:paraId="26A3196B" w14:textId="77777777" w:rsidR="00C326F8" w:rsidRDefault="00C326F8" w:rsidP="001C417B">
      <w:pPr>
        <w:rPr>
          <w:b/>
          <w:color w:val="E36C0A" w:themeColor="accent6" w:themeShade="BF"/>
          <w:sz w:val="24"/>
          <w:szCs w:val="24"/>
        </w:rPr>
      </w:pPr>
    </w:p>
    <w:p w14:paraId="3B2DB8D3" w14:textId="27ACAE2F" w:rsidR="001C417B" w:rsidRPr="0097683A" w:rsidRDefault="001C417B" w:rsidP="001C417B">
      <w:pPr>
        <w:rPr>
          <w:b/>
          <w:color w:val="E36C0A" w:themeColor="accent6" w:themeShade="BF"/>
          <w:sz w:val="24"/>
          <w:szCs w:val="24"/>
        </w:rPr>
      </w:pPr>
      <w:r w:rsidRPr="0097683A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64184626" w14:textId="77777777" w:rsidR="001C417B" w:rsidRPr="0097683A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2 noches de alojamiento en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 xml:space="preserve"> Atenas con desayuno</w:t>
      </w:r>
    </w:p>
    <w:p w14:paraId="1248154C" w14:textId="77777777" w:rsidR="001C417B" w:rsidRPr="0097683A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2 noches de alojamiento en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 xml:space="preserve"> Mykonos con desayuno</w:t>
      </w:r>
    </w:p>
    <w:p w14:paraId="7265B0E4" w14:textId="77777777" w:rsidR="001C417B" w:rsidRPr="0097683A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2 noches de alojamiento en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 xml:space="preserve"> Santorini con desayuno</w:t>
      </w:r>
    </w:p>
    <w:p w14:paraId="42400214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 xml:space="preserve">Traslados en regular con el asistente de habla ingles o espanol </w:t>
      </w:r>
    </w:p>
    <w:p w14:paraId="2C9C9ECC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767186">
        <w:rPr>
          <w:rFonts w:cstheme="minorHAnsi"/>
          <w:color w:val="365F91" w:themeColor="accent1" w:themeShade="BF"/>
          <w:sz w:val="24"/>
          <w:szCs w:val="24"/>
        </w:rPr>
        <w:t>Visita de la ciudad de Atenas con Acrópolis, sin el nuevo museo</w:t>
      </w:r>
    </w:p>
    <w:p w14:paraId="0F84B04F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Regimen segun el programa ( D=Desayunos A=Almuerzos C=Cenas)</w:t>
      </w:r>
    </w:p>
    <w:p w14:paraId="706C8304" w14:textId="77777777" w:rsidR="001C417B" w:rsidRPr="0097683A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Vuelo domestico ( santorini / atenas ) del dia 7</w:t>
      </w:r>
    </w:p>
    <w:p w14:paraId="55359BDC" w14:textId="77777777" w:rsidR="00CE451E" w:rsidRDefault="001C417B" w:rsidP="00CE451E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Entradas a sitios arqueológicos en visitas guiadas</w:t>
      </w:r>
    </w:p>
    <w:p w14:paraId="744B2EF1" w14:textId="6715F2D3" w:rsidR="00CE451E" w:rsidRDefault="00CE451E" w:rsidP="00CE451E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CE451E">
        <w:rPr>
          <w:rFonts w:cstheme="minorHAnsi"/>
          <w:color w:val="365F91" w:themeColor="accent1" w:themeShade="BF"/>
          <w:sz w:val="24"/>
          <w:szCs w:val="24"/>
        </w:rPr>
        <w:t xml:space="preserve">Billete de barco ferry Pireo – Mykonos </w:t>
      </w:r>
      <w:r>
        <w:rPr>
          <w:rFonts w:cstheme="minorHAnsi"/>
          <w:color w:val="365F91" w:themeColor="accent1" w:themeShade="BF"/>
          <w:sz w:val="24"/>
          <w:szCs w:val="24"/>
        </w:rPr>
        <w:t>–</w:t>
      </w:r>
      <w:r w:rsidRPr="00CE451E">
        <w:rPr>
          <w:rFonts w:cstheme="minorHAnsi"/>
          <w:color w:val="365F91" w:themeColor="accent1" w:themeShade="BF"/>
          <w:sz w:val="24"/>
          <w:szCs w:val="24"/>
        </w:rPr>
        <w:t xml:space="preserve"> Santorini</w:t>
      </w:r>
    </w:p>
    <w:p w14:paraId="04445A3C" w14:textId="2800F20A" w:rsidR="00CE451E" w:rsidRPr="00CE451E" w:rsidRDefault="00CE451E" w:rsidP="00CE451E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CE451E">
        <w:rPr>
          <w:rFonts w:cstheme="minorHAnsi"/>
          <w:color w:val="365F91" w:themeColor="accent1" w:themeShade="BF"/>
          <w:sz w:val="24"/>
          <w:szCs w:val="24"/>
        </w:rPr>
        <w:t>Billete de avión Santorini – Atenas</w:t>
      </w:r>
    </w:p>
    <w:p w14:paraId="609E30D0" w14:textId="77777777" w:rsidR="001C417B" w:rsidRPr="00A8586F" w:rsidRDefault="001C417B" w:rsidP="001C417B">
      <w:pPr>
        <w:pStyle w:val="ListeParagraf"/>
        <w:ind w:left="709"/>
        <w:rPr>
          <w:rFonts w:cstheme="minorHAnsi"/>
          <w:i/>
          <w:iCs/>
          <w:color w:val="365F91" w:themeColor="accent1" w:themeShade="BF"/>
          <w:sz w:val="24"/>
          <w:szCs w:val="24"/>
        </w:rPr>
      </w:pPr>
    </w:p>
    <w:p w14:paraId="723AF39F" w14:textId="77777777" w:rsidR="001C417B" w:rsidRPr="0097683A" w:rsidRDefault="001C417B" w:rsidP="001C417B">
      <w:pPr>
        <w:rPr>
          <w:b/>
          <w:color w:val="E36C0A" w:themeColor="accent6" w:themeShade="BF"/>
          <w:sz w:val="24"/>
          <w:szCs w:val="24"/>
        </w:rPr>
      </w:pPr>
      <w:r w:rsidRPr="0097683A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5AA118DD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Gastos personales y extras</w:t>
      </w:r>
    </w:p>
    <w:p w14:paraId="7143CB18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Bebidas durante comidas</w:t>
      </w:r>
    </w:p>
    <w:p w14:paraId="50D35EBD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Excursiones opcionales</w:t>
      </w:r>
    </w:p>
    <w:p w14:paraId="2118E45D" w14:textId="77777777" w:rsidR="00CE451E" w:rsidRDefault="001C417B" w:rsidP="00CE451E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Propinas a choferes y guias</w:t>
      </w:r>
    </w:p>
    <w:p w14:paraId="47739428" w14:textId="6BC3992C" w:rsidR="00CE451E" w:rsidRPr="00CE451E" w:rsidRDefault="00CE451E" w:rsidP="00CE451E">
      <w:pPr>
        <w:pStyle w:val="ListeParagraf"/>
        <w:ind w:left="709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CE451E">
        <w:rPr>
          <w:rFonts w:cstheme="minorHAnsi"/>
          <w:color w:val="365F91" w:themeColor="accent1" w:themeShade="BF"/>
          <w:sz w:val="24"/>
          <w:szCs w:val="24"/>
        </w:rPr>
        <w:t xml:space="preserve">Suplemento Ferry Rápido Pireo / Mykonos 40 usd por persona </w:t>
      </w:r>
      <w:r>
        <w:rPr>
          <w:rFonts w:cstheme="minorHAnsi"/>
          <w:color w:val="365F91" w:themeColor="accent1" w:themeShade="BF"/>
          <w:sz w:val="24"/>
          <w:szCs w:val="24"/>
        </w:rPr>
        <w:t>(</w:t>
      </w:r>
      <w:r w:rsidRPr="000D43B8">
        <w:rPr>
          <w:rFonts w:cstheme="minorHAnsi"/>
          <w:i/>
          <w:iCs/>
          <w:color w:val="365F91" w:themeColor="accent1" w:themeShade="BF"/>
          <w:sz w:val="24"/>
          <w:szCs w:val="24"/>
        </w:rPr>
        <w:t>Atencion : podemos tener suplementos segun disponibilidades que estaran informados en el acto de confirmacion de la reserva.</w:t>
      </w:r>
      <w:r>
        <w:rPr>
          <w:rFonts w:cstheme="minorHAnsi"/>
          <w:i/>
          <w:iCs/>
          <w:color w:val="365F91" w:themeColor="accent1" w:themeShade="BF"/>
          <w:sz w:val="24"/>
          <w:szCs w:val="24"/>
        </w:rPr>
        <w:t>)</w:t>
      </w:r>
    </w:p>
    <w:p w14:paraId="3BCF34F7" w14:textId="77777777" w:rsidR="001C417B" w:rsidRPr="00A8586F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8586F">
        <w:rPr>
          <w:rFonts w:cstheme="minorHAnsi"/>
          <w:color w:val="365F91" w:themeColor="accent1" w:themeShade="BF"/>
          <w:sz w:val="24"/>
          <w:szCs w:val="24"/>
          <w:lang w:val="es-ES"/>
        </w:rPr>
        <w:t xml:space="preserve">Resiliencia a la crisis climática adicional a la tarifa de alojamiento en los hoteles por habitación y </w:t>
      </w:r>
      <w:r w:rsidRPr="00CE451E">
        <w:rPr>
          <w:rFonts w:cstheme="minorHAnsi"/>
          <w:color w:val="365F91" w:themeColor="accent1" w:themeShade="BF"/>
          <w:sz w:val="24"/>
          <w:szCs w:val="24"/>
          <w:lang w:val="es-ES"/>
        </w:rPr>
        <w:t>noche , con pago directo por cliente  y será el siguiente según la categoría : 5*: 15,00 euros /4*: 10,00 euros /3*: 5,00 euros  :por habitación, por noche.</w:t>
      </w:r>
    </w:p>
    <w:p w14:paraId="0F9FD5C8" w14:textId="5A5C6572" w:rsidR="006F6E6B" w:rsidRPr="001C417B" w:rsidRDefault="006F6E6B" w:rsidP="001C417B"/>
    <w:sectPr w:rsidR="006F6E6B" w:rsidRPr="001C417B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17DE" w14:textId="77777777" w:rsidR="00DA4340" w:rsidRDefault="00DA4340">
      <w:r>
        <w:separator/>
      </w:r>
    </w:p>
  </w:endnote>
  <w:endnote w:type="continuationSeparator" w:id="0">
    <w:p w14:paraId="7229AEA0" w14:textId="77777777" w:rsidR="00DA4340" w:rsidRDefault="00DA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AE2F" w14:textId="77777777" w:rsidR="00DA4340" w:rsidRDefault="00DA4340">
      <w:r>
        <w:separator/>
      </w:r>
    </w:p>
  </w:footnote>
  <w:footnote w:type="continuationSeparator" w:id="0">
    <w:p w14:paraId="37BFE6D8" w14:textId="77777777" w:rsidR="00DA4340" w:rsidRDefault="00DA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48C9321B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26"/>
    <w:multiLevelType w:val="hybridMultilevel"/>
    <w:tmpl w:val="0334521A"/>
    <w:lvl w:ilvl="0" w:tplc="031C8C1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BC2B80"/>
    <w:multiLevelType w:val="hybridMultilevel"/>
    <w:tmpl w:val="4EA6BF8E"/>
    <w:lvl w:ilvl="0" w:tplc="31AAC1C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4C566E"/>
    <w:multiLevelType w:val="hybridMultilevel"/>
    <w:tmpl w:val="26AA8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2034"/>
    <w:multiLevelType w:val="hybridMultilevel"/>
    <w:tmpl w:val="1FB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6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" w15:restartNumberingAfterBreak="0">
    <w:nsid w:val="16EF0704"/>
    <w:multiLevelType w:val="multilevel"/>
    <w:tmpl w:val="86C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A478C"/>
    <w:multiLevelType w:val="multilevel"/>
    <w:tmpl w:val="85A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A7174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E94647"/>
    <w:multiLevelType w:val="hybridMultilevel"/>
    <w:tmpl w:val="B23E8A4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ED758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A2310E"/>
    <w:multiLevelType w:val="multilevel"/>
    <w:tmpl w:val="E0F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622BB8"/>
    <w:multiLevelType w:val="multilevel"/>
    <w:tmpl w:val="BAA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F5E41"/>
    <w:multiLevelType w:val="hybridMultilevel"/>
    <w:tmpl w:val="0944D594"/>
    <w:lvl w:ilvl="0" w:tplc="4902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6636E"/>
    <w:multiLevelType w:val="multilevel"/>
    <w:tmpl w:val="623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86B8B"/>
    <w:multiLevelType w:val="multilevel"/>
    <w:tmpl w:val="E07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365F91" w:themeColor="accent1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46480702"/>
    <w:multiLevelType w:val="hybridMultilevel"/>
    <w:tmpl w:val="353C8AB2"/>
    <w:lvl w:ilvl="0" w:tplc="53207B0C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D3BC7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8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B013A2"/>
    <w:multiLevelType w:val="hybridMultilevel"/>
    <w:tmpl w:val="348AE242"/>
    <w:lvl w:ilvl="0" w:tplc="33DE424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BE639F"/>
    <w:multiLevelType w:val="hybridMultilevel"/>
    <w:tmpl w:val="7C4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40625"/>
    <w:multiLevelType w:val="hybridMultilevel"/>
    <w:tmpl w:val="5A362E64"/>
    <w:lvl w:ilvl="0" w:tplc="FA089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0442A"/>
    <w:multiLevelType w:val="hybridMultilevel"/>
    <w:tmpl w:val="86E812B8"/>
    <w:lvl w:ilvl="0" w:tplc="6AE2F07E">
      <w:numFmt w:val="bullet"/>
      <w:lvlText w:val=""/>
      <w:lvlJc w:val="left"/>
      <w:pPr>
        <w:ind w:left="988" w:hanging="444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D840B1AE">
      <w:numFmt w:val="bullet"/>
      <w:lvlText w:val="•"/>
      <w:lvlJc w:val="left"/>
      <w:pPr>
        <w:ind w:left="2024" w:hanging="444"/>
      </w:pPr>
      <w:rPr>
        <w:rFonts w:hint="default"/>
        <w:lang w:val="es-ES" w:eastAsia="es-ES" w:bidi="es-ES"/>
      </w:rPr>
    </w:lvl>
    <w:lvl w:ilvl="2" w:tplc="F8B61A5C">
      <w:numFmt w:val="bullet"/>
      <w:lvlText w:val="•"/>
      <w:lvlJc w:val="left"/>
      <w:pPr>
        <w:ind w:left="3069" w:hanging="444"/>
      </w:pPr>
      <w:rPr>
        <w:rFonts w:hint="default"/>
        <w:lang w:val="es-ES" w:eastAsia="es-ES" w:bidi="es-ES"/>
      </w:rPr>
    </w:lvl>
    <w:lvl w:ilvl="3" w:tplc="7FA8D90C">
      <w:numFmt w:val="bullet"/>
      <w:lvlText w:val="•"/>
      <w:lvlJc w:val="left"/>
      <w:pPr>
        <w:ind w:left="4113" w:hanging="444"/>
      </w:pPr>
      <w:rPr>
        <w:rFonts w:hint="default"/>
        <w:lang w:val="es-ES" w:eastAsia="es-ES" w:bidi="es-ES"/>
      </w:rPr>
    </w:lvl>
    <w:lvl w:ilvl="4" w:tplc="448E6EB4">
      <w:numFmt w:val="bullet"/>
      <w:lvlText w:val="•"/>
      <w:lvlJc w:val="left"/>
      <w:pPr>
        <w:ind w:left="5158" w:hanging="444"/>
      </w:pPr>
      <w:rPr>
        <w:rFonts w:hint="default"/>
        <w:lang w:val="es-ES" w:eastAsia="es-ES" w:bidi="es-ES"/>
      </w:rPr>
    </w:lvl>
    <w:lvl w:ilvl="5" w:tplc="80EE9C96">
      <w:numFmt w:val="bullet"/>
      <w:lvlText w:val="•"/>
      <w:lvlJc w:val="left"/>
      <w:pPr>
        <w:ind w:left="6203" w:hanging="444"/>
      </w:pPr>
      <w:rPr>
        <w:rFonts w:hint="default"/>
        <w:lang w:val="es-ES" w:eastAsia="es-ES" w:bidi="es-ES"/>
      </w:rPr>
    </w:lvl>
    <w:lvl w:ilvl="6" w:tplc="B016B81A">
      <w:numFmt w:val="bullet"/>
      <w:lvlText w:val="•"/>
      <w:lvlJc w:val="left"/>
      <w:pPr>
        <w:ind w:left="7247" w:hanging="444"/>
      </w:pPr>
      <w:rPr>
        <w:rFonts w:hint="default"/>
        <w:lang w:val="es-ES" w:eastAsia="es-ES" w:bidi="es-ES"/>
      </w:rPr>
    </w:lvl>
    <w:lvl w:ilvl="7" w:tplc="3C808346">
      <w:numFmt w:val="bullet"/>
      <w:lvlText w:val="•"/>
      <w:lvlJc w:val="left"/>
      <w:pPr>
        <w:ind w:left="8292" w:hanging="444"/>
      </w:pPr>
      <w:rPr>
        <w:rFonts w:hint="default"/>
        <w:lang w:val="es-ES" w:eastAsia="es-ES" w:bidi="es-ES"/>
      </w:rPr>
    </w:lvl>
    <w:lvl w:ilvl="8" w:tplc="86A87328">
      <w:numFmt w:val="bullet"/>
      <w:lvlText w:val="•"/>
      <w:lvlJc w:val="left"/>
      <w:pPr>
        <w:ind w:left="9337" w:hanging="444"/>
      </w:pPr>
      <w:rPr>
        <w:rFonts w:hint="default"/>
        <w:lang w:val="es-ES" w:eastAsia="es-ES" w:bidi="es-ES"/>
      </w:rPr>
    </w:lvl>
  </w:abstractNum>
  <w:abstractNum w:abstractNumId="36" w15:restartNumberingAfterBreak="0">
    <w:nsid w:val="6F35189D"/>
    <w:multiLevelType w:val="hybridMultilevel"/>
    <w:tmpl w:val="CC5EE448"/>
    <w:lvl w:ilvl="0" w:tplc="9B220A2C">
      <w:start w:val="3"/>
      <w:numFmt w:val="bullet"/>
      <w:lvlText w:val="•"/>
      <w:lvlJc w:val="left"/>
      <w:pPr>
        <w:ind w:left="-20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8" w15:restartNumberingAfterBreak="0">
    <w:nsid w:val="70000EC1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5A33CB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F0768C"/>
    <w:multiLevelType w:val="hybridMultilevel"/>
    <w:tmpl w:val="B5B21E36"/>
    <w:lvl w:ilvl="0" w:tplc="9B220A2C">
      <w:start w:val="3"/>
      <w:numFmt w:val="bullet"/>
      <w:lvlText w:val="•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1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9935B63"/>
    <w:multiLevelType w:val="multilevel"/>
    <w:tmpl w:val="62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6" w15:restartNumberingAfterBreak="0">
    <w:nsid w:val="7E4E49F2"/>
    <w:multiLevelType w:val="multilevel"/>
    <w:tmpl w:val="102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162313">
    <w:abstractNumId w:val="2"/>
  </w:num>
  <w:num w:numId="2" w16cid:durableId="299964823">
    <w:abstractNumId w:val="21"/>
  </w:num>
  <w:num w:numId="3" w16cid:durableId="674918368">
    <w:abstractNumId w:val="12"/>
  </w:num>
  <w:num w:numId="4" w16cid:durableId="1319991608">
    <w:abstractNumId w:val="43"/>
  </w:num>
  <w:num w:numId="5" w16cid:durableId="1739592725">
    <w:abstractNumId w:val="10"/>
  </w:num>
  <w:num w:numId="6" w16cid:durableId="326326356">
    <w:abstractNumId w:val="6"/>
  </w:num>
  <w:num w:numId="7" w16cid:durableId="2066491150">
    <w:abstractNumId w:val="28"/>
  </w:num>
  <w:num w:numId="8" w16cid:durableId="1861895572">
    <w:abstractNumId w:val="45"/>
  </w:num>
  <w:num w:numId="9" w16cid:durableId="2016766791">
    <w:abstractNumId w:val="25"/>
  </w:num>
  <w:num w:numId="10" w16cid:durableId="1318194836">
    <w:abstractNumId w:val="5"/>
  </w:num>
  <w:num w:numId="11" w16cid:durableId="1369918281">
    <w:abstractNumId w:val="29"/>
  </w:num>
  <w:num w:numId="12" w16cid:durableId="1364791973">
    <w:abstractNumId w:val="44"/>
  </w:num>
  <w:num w:numId="13" w16cid:durableId="1268542427">
    <w:abstractNumId w:val="41"/>
  </w:num>
  <w:num w:numId="14" w16cid:durableId="1090271454">
    <w:abstractNumId w:val="23"/>
  </w:num>
  <w:num w:numId="15" w16cid:durableId="1730231138">
    <w:abstractNumId w:val="37"/>
  </w:num>
  <w:num w:numId="16" w16cid:durableId="1460344578">
    <w:abstractNumId w:val="30"/>
  </w:num>
  <w:num w:numId="17" w16cid:durableId="1028212887">
    <w:abstractNumId w:val="27"/>
  </w:num>
  <w:num w:numId="18" w16cid:durableId="1996177733">
    <w:abstractNumId w:val="31"/>
  </w:num>
  <w:num w:numId="19" w16cid:durableId="60904943">
    <w:abstractNumId w:val="17"/>
  </w:num>
  <w:num w:numId="20" w16cid:durableId="55009688">
    <w:abstractNumId w:val="8"/>
  </w:num>
  <w:num w:numId="21" w16cid:durableId="409280558">
    <w:abstractNumId w:val="46"/>
  </w:num>
  <w:num w:numId="22" w16cid:durableId="100999441">
    <w:abstractNumId w:val="19"/>
  </w:num>
  <w:num w:numId="23" w16cid:durableId="1997957849">
    <w:abstractNumId w:val="20"/>
  </w:num>
  <w:num w:numId="24" w16cid:durableId="1770273777">
    <w:abstractNumId w:val="18"/>
  </w:num>
  <w:num w:numId="25" w16cid:durableId="1901397934">
    <w:abstractNumId w:val="13"/>
  </w:num>
  <w:num w:numId="26" w16cid:durableId="824127099">
    <w:abstractNumId w:val="38"/>
  </w:num>
  <w:num w:numId="27" w16cid:durableId="2046321733">
    <w:abstractNumId w:val="39"/>
  </w:num>
  <w:num w:numId="28" w16cid:durableId="1783842395">
    <w:abstractNumId w:val="26"/>
  </w:num>
  <w:num w:numId="29" w16cid:durableId="1353410082">
    <w:abstractNumId w:val="14"/>
  </w:num>
  <w:num w:numId="30" w16cid:durableId="314069478">
    <w:abstractNumId w:val="9"/>
  </w:num>
  <w:num w:numId="31" w16cid:durableId="967736498">
    <w:abstractNumId w:val="3"/>
  </w:num>
  <w:num w:numId="32" w16cid:durableId="716129566">
    <w:abstractNumId w:val="33"/>
  </w:num>
  <w:num w:numId="33" w16cid:durableId="1616785774">
    <w:abstractNumId w:val="42"/>
  </w:num>
  <w:num w:numId="34" w16cid:durableId="1873573204">
    <w:abstractNumId w:val="16"/>
  </w:num>
  <w:num w:numId="35" w16cid:durableId="62485774">
    <w:abstractNumId w:val="34"/>
  </w:num>
  <w:num w:numId="36" w16cid:durableId="189074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2432817">
    <w:abstractNumId w:val="24"/>
  </w:num>
  <w:num w:numId="38" w16cid:durableId="1337148324">
    <w:abstractNumId w:val="15"/>
  </w:num>
  <w:num w:numId="39" w16cid:durableId="1018043896">
    <w:abstractNumId w:val="7"/>
  </w:num>
  <w:num w:numId="40" w16cid:durableId="1600676339">
    <w:abstractNumId w:val="0"/>
  </w:num>
  <w:num w:numId="41" w16cid:durableId="1721394092">
    <w:abstractNumId w:val="32"/>
  </w:num>
  <w:num w:numId="42" w16cid:durableId="628819651">
    <w:abstractNumId w:val="11"/>
  </w:num>
  <w:num w:numId="43" w16cid:durableId="899436300">
    <w:abstractNumId w:val="40"/>
  </w:num>
  <w:num w:numId="44" w16cid:durableId="1402679895">
    <w:abstractNumId w:val="36"/>
  </w:num>
  <w:num w:numId="45" w16cid:durableId="1860199769">
    <w:abstractNumId w:val="35"/>
  </w:num>
  <w:num w:numId="46" w16cid:durableId="45571790">
    <w:abstractNumId w:val="1"/>
  </w:num>
  <w:num w:numId="47" w16cid:durableId="9890899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722"/>
    <w:rsid w:val="000176E6"/>
    <w:rsid w:val="000178BD"/>
    <w:rsid w:val="00021636"/>
    <w:rsid w:val="000263DB"/>
    <w:rsid w:val="00034272"/>
    <w:rsid w:val="00036ADE"/>
    <w:rsid w:val="0004129A"/>
    <w:rsid w:val="0004497E"/>
    <w:rsid w:val="000458BC"/>
    <w:rsid w:val="00051656"/>
    <w:rsid w:val="00053569"/>
    <w:rsid w:val="00071700"/>
    <w:rsid w:val="000846C0"/>
    <w:rsid w:val="000A6FC9"/>
    <w:rsid w:val="000A70C4"/>
    <w:rsid w:val="000C11DD"/>
    <w:rsid w:val="000C22B1"/>
    <w:rsid w:val="00106801"/>
    <w:rsid w:val="00111B11"/>
    <w:rsid w:val="001414AB"/>
    <w:rsid w:val="00143857"/>
    <w:rsid w:val="00160E08"/>
    <w:rsid w:val="001C417B"/>
    <w:rsid w:val="001D21C3"/>
    <w:rsid w:val="001E6148"/>
    <w:rsid w:val="001F45BC"/>
    <w:rsid w:val="001F5982"/>
    <w:rsid w:val="0026404A"/>
    <w:rsid w:val="00283AB5"/>
    <w:rsid w:val="002A2928"/>
    <w:rsid w:val="002B34BC"/>
    <w:rsid w:val="002B39BC"/>
    <w:rsid w:val="002D3AFA"/>
    <w:rsid w:val="002E17FE"/>
    <w:rsid w:val="002E2193"/>
    <w:rsid w:val="002E6AF4"/>
    <w:rsid w:val="00301A61"/>
    <w:rsid w:val="0031498C"/>
    <w:rsid w:val="0032025D"/>
    <w:rsid w:val="00346F39"/>
    <w:rsid w:val="00353D8B"/>
    <w:rsid w:val="0035466C"/>
    <w:rsid w:val="00393ECD"/>
    <w:rsid w:val="003A3A39"/>
    <w:rsid w:val="003B0F30"/>
    <w:rsid w:val="003B4853"/>
    <w:rsid w:val="003B6925"/>
    <w:rsid w:val="003B739D"/>
    <w:rsid w:val="003E6A4F"/>
    <w:rsid w:val="00416210"/>
    <w:rsid w:val="004212F9"/>
    <w:rsid w:val="00426A9F"/>
    <w:rsid w:val="00432193"/>
    <w:rsid w:val="0043497F"/>
    <w:rsid w:val="004412BB"/>
    <w:rsid w:val="00471606"/>
    <w:rsid w:val="00490860"/>
    <w:rsid w:val="00496CC4"/>
    <w:rsid w:val="004A2A0B"/>
    <w:rsid w:val="004A49D5"/>
    <w:rsid w:val="004C1F2E"/>
    <w:rsid w:val="004E4660"/>
    <w:rsid w:val="004F497C"/>
    <w:rsid w:val="00500EA5"/>
    <w:rsid w:val="00504E9B"/>
    <w:rsid w:val="00505BA5"/>
    <w:rsid w:val="005146B7"/>
    <w:rsid w:val="00537318"/>
    <w:rsid w:val="005458BC"/>
    <w:rsid w:val="0055501F"/>
    <w:rsid w:val="00563359"/>
    <w:rsid w:val="00567B2F"/>
    <w:rsid w:val="00574D8C"/>
    <w:rsid w:val="005759FB"/>
    <w:rsid w:val="005841D1"/>
    <w:rsid w:val="0058751B"/>
    <w:rsid w:val="00587FE9"/>
    <w:rsid w:val="00593941"/>
    <w:rsid w:val="005A1DC2"/>
    <w:rsid w:val="005B127D"/>
    <w:rsid w:val="00607FFE"/>
    <w:rsid w:val="00625FFD"/>
    <w:rsid w:val="006307AF"/>
    <w:rsid w:val="00631DED"/>
    <w:rsid w:val="006346A9"/>
    <w:rsid w:val="00652E48"/>
    <w:rsid w:val="00662EE4"/>
    <w:rsid w:val="00667BB5"/>
    <w:rsid w:val="006853CE"/>
    <w:rsid w:val="00687601"/>
    <w:rsid w:val="006E11D9"/>
    <w:rsid w:val="006F6E6B"/>
    <w:rsid w:val="007101E5"/>
    <w:rsid w:val="0079516B"/>
    <w:rsid w:val="007B0AE8"/>
    <w:rsid w:val="007B1043"/>
    <w:rsid w:val="007D5157"/>
    <w:rsid w:val="00804760"/>
    <w:rsid w:val="008226EF"/>
    <w:rsid w:val="00824172"/>
    <w:rsid w:val="008249E9"/>
    <w:rsid w:val="00830180"/>
    <w:rsid w:val="00831D78"/>
    <w:rsid w:val="00833548"/>
    <w:rsid w:val="00833B33"/>
    <w:rsid w:val="0087168D"/>
    <w:rsid w:val="008724D1"/>
    <w:rsid w:val="008C306C"/>
    <w:rsid w:val="008D2822"/>
    <w:rsid w:val="008D3CD9"/>
    <w:rsid w:val="008F05EB"/>
    <w:rsid w:val="00903518"/>
    <w:rsid w:val="00912BE5"/>
    <w:rsid w:val="0096038A"/>
    <w:rsid w:val="00963108"/>
    <w:rsid w:val="00975F24"/>
    <w:rsid w:val="0098491F"/>
    <w:rsid w:val="00992E5C"/>
    <w:rsid w:val="00997B7B"/>
    <w:rsid w:val="009B4A68"/>
    <w:rsid w:val="009C30AC"/>
    <w:rsid w:val="009E257E"/>
    <w:rsid w:val="00A01F41"/>
    <w:rsid w:val="00A04E06"/>
    <w:rsid w:val="00A05A5B"/>
    <w:rsid w:val="00A06DF2"/>
    <w:rsid w:val="00A17735"/>
    <w:rsid w:val="00A1792A"/>
    <w:rsid w:val="00A21CF1"/>
    <w:rsid w:val="00A47AD7"/>
    <w:rsid w:val="00A913CF"/>
    <w:rsid w:val="00A91825"/>
    <w:rsid w:val="00AA2763"/>
    <w:rsid w:val="00AB0888"/>
    <w:rsid w:val="00B2297E"/>
    <w:rsid w:val="00B27AD5"/>
    <w:rsid w:val="00B27FA6"/>
    <w:rsid w:val="00B463F7"/>
    <w:rsid w:val="00B55DB1"/>
    <w:rsid w:val="00B61394"/>
    <w:rsid w:val="00B61D5C"/>
    <w:rsid w:val="00B67A09"/>
    <w:rsid w:val="00BB28E8"/>
    <w:rsid w:val="00BC3FBB"/>
    <w:rsid w:val="00C008CD"/>
    <w:rsid w:val="00C306CB"/>
    <w:rsid w:val="00C326F4"/>
    <w:rsid w:val="00C326F8"/>
    <w:rsid w:val="00C37CD6"/>
    <w:rsid w:val="00C413E6"/>
    <w:rsid w:val="00C64B6B"/>
    <w:rsid w:val="00C73443"/>
    <w:rsid w:val="00C87D92"/>
    <w:rsid w:val="00CA3908"/>
    <w:rsid w:val="00CB54CB"/>
    <w:rsid w:val="00CB68A3"/>
    <w:rsid w:val="00CC5AAB"/>
    <w:rsid w:val="00CE3A58"/>
    <w:rsid w:val="00CE451E"/>
    <w:rsid w:val="00CE4A0A"/>
    <w:rsid w:val="00CF0D95"/>
    <w:rsid w:val="00CF4FCD"/>
    <w:rsid w:val="00D01433"/>
    <w:rsid w:val="00D07CFA"/>
    <w:rsid w:val="00D27372"/>
    <w:rsid w:val="00D339F2"/>
    <w:rsid w:val="00D77594"/>
    <w:rsid w:val="00D81433"/>
    <w:rsid w:val="00D81565"/>
    <w:rsid w:val="00D90E94"/>
    <w:rsid w:val="00DA0F6D"/>
    <w:rsid w:val="00DA4340"/>
    <w:rsid w:val="00DC4589"/>
    <w:rsid w:val="00DD61FF"/>
    <w:rsid w:val="00DD778C"/>
    <w:rsid w:val="00DD7A18"/>
    <w:rsid w:val="00DF1D3E"/>
    <w:rsid w:val="00E211AA"/>
    <w:rsid w:val="00E35653"/>
    <w:rsid w:val="00E41945"/>
    <w:rsid w:val="00E72654"/>
    <w:rsid w:val="00E81A2C"/>
    <w:rsid w:val="00E91900"/>
    <w:rsid w:val="00E96D2C"/>
    <w:rsid w:val="00EA7687"/>
    <w:rsid w:val="00EA77A3"/>
    <w:rsid w:val="00EC1627"/>
    <w:rsid w:val="00EE0F91"/>
    <w:rsid w:val="00EF4554"/>
    <w:rsid w:val="00F15632"/>
    <w:rsid w:val="00F3232A"/>
    <w:rsid w:val="00F37FA8"/>
    <w:rsid w:val="00F40D13"/>
    <w:rsid w:val="00F51E34"/>
    <w:rsid w:val="00F55910"/>
    <w:rsid w:val="00F62D7D"/>
    <w:rsid w:val="00F66D1C"/>
    <w:rsid w:val="00F83895"/>
    <w:rsid w:val="00FB7BF1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4E7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paragraph" w:customStyle="1" w:styleId="wordsection1">
    <w:name w:val="wordsection1"/>
    <w:basedOn w:val="Normal"/>
    <w:uiPriority w:val="99"/>
    <w:rsid w:val="00071700"/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2822"/>
    <w:pPr>
      <w:widowControl w:val="0"/>
      <w:autoSpaceDE w:val="0"/>
      <w:autoSpaceDN w:val="0"/>
    </w:pPr>
    <w:rPr>
      <w:rFonts w:ascii="Century Gothic" w:eastAsia="Century Gothic" w:hAnsi="Century Gothic" w:cs="Century Gothic"/>
      <w:lang w:val="es-E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D28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D2822"/>
  </w:style>
  <w:style w:type="table" w:customStyle="1" w:styleId="43">
    <w:name w:val="43"/>
    <w:basedOn w:val="NormalTablo"/>
    <w:rsid w:val="001E6148"/>
    <w:pPr>
      <w:spacing w:after="160" w:line="259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13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25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06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800</Words>
  <Characters>3897</Characters>
  <Application>Microsoft Office Word</Application>
  <DocSecurity>0</DocSecurity>
  <Lines>114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</cp:revision>
  <cp:lastPrinted>2021-09-03T11:16:00Z</cp:lastPrinted>
  <dcterms:created xsi:type="dcterms:W3CDTF">2025-12-08T13:50:00Z</dcterms:created>
  <dcterms:modified xsi:type="dcterms:W3CDTF">2025-12-09T11:15:00Z</dcterms:modified>
</cp:coreProperties>
</file>